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5A" w:rsidRDefault="00224DC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_________</w:t>
      </w:r>
    </w:p>
    <w:p w:rsidR="00C1465A" w:rsidRPr="00C1465A" w:rsidRDefault="00C1465A" w:rsidP="00C14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1465A" w:rsidRPr="00C1465A" w:rsidRDefault="00C1465A" w:rsidP="00C14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МКУ «УО МР «</w:t>
      </w:r>
      <w:proofErr w:type="spell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о/д</w:t>
      </w:r>
    </w:p>
    <w:p w:rsidR="00C1465A" w:rsidRPr="00C1465A" w:rsidRDefault="00C1465A" w:rsidP="00C14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A" w:rsidRPr="00C1465A" w:rsidRDefault="00C1465A" w:rsidP="00C1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 по итогам мониторинга и анализа результатов работы общеобразовательных учреждений МР «</w:t>
      </w:r>
      <w:proofErr w:type="spellStart"/>
      <w:r w:rsidRPr="00C1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Оймяконский</w:t>
      </w:r>
      <w:proofErr w:type="spellEnd"/>
      <w:r w:rsidRPr="00C1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улус»</w:t>
      </w:r>
    </w:p>
    <w:p w:rsidR="00C1465A" w:rsidRPr="00C1465A" w:rsidRDefault="00C1465A" w:rsidP="00C1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1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1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год</w:t>
      </w:r>
    </w:p>
    <w:p w:rsidR="00C1465A" w:rsidRPr="00C1465A" w:rsidRDefault="00C1465A" w:rsidP="00C1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101" w:rsidRPr="00C1465A" w:rsidRDefault="00C1465A" w:rsidP="0038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C4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движения </w:t>
      </w:r>
      <w:proofErr w:type="gramStart"/>
      <w:r w:rsidR="004C4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1465A" w:rsidRPr="00C35FC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Общее </w:t>
      </w:r>
      <w:r w:rsidRP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 на начало 01.09.2023 года  составило </w:t>
      </w:r>
      <w:r w:rsid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>963</w:t>
      </w:r>
      <w:r w:rsidRP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30.05.2024 года - </w:t>
      </w:r>
      <w:r w:rsidR="00B43263" w:rsidRP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них: детей с ОВЗ – 5</w:t>
      </w:r>
      <w:r w:rsidR="005E022C" w:rsidRP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</w:t>
      </w:r>
      <w:r w:rsidRP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16 детей </w:t>
      </w:r>
      <w:proofErr w:type="gramStart"/>
      <w:r w:rsidR="00E66978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E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нвалидов, </w:t>
      </w:r>
      <w:r w:rsidRP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на домашнем обучении – </w:t>
      </w:r>
      <w:r w:rsidR="005E022C" w:rsidRP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      первоклассников  - </w:t>
      </w:r>
      <w:r w:rsidR="005E022C" w:rsidRP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выпускников 9-х классов – </w:t>
      </w:r>
      <w:r w:rsidR="005E022C" w:rsidRP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84, </w:t>
      </w:r>
      <w:r w:rsidRP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11-х классов – 47 человек.</w:t>
      </w:r>
      <w:r w:rsidR="00E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углубленным изучением отдельных предметов в текущем учебном году 14 классов, в которых обучается 213 человек.</w:t>
      </w:r>
    </w:p>
    <w:p w:rsidR="00C35FC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2023-2024 учебном году в общеобразовательных учреждениях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«</w:t>
      </w:r>
      <w:proofErr w:type="spell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сформировано </w:t>
      </w:r>
      <w:r w:rsidR="005E022C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класс-комплектов</w:t>
      </w:r>
      <w:proofErr w:type="gram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один коррекционный класс (8 класс МБОУ «УНСОШ им. </w:t>
      </w:r>
      <w:proofErr w:type="spell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И.В.Хоменко</w:t>
      </w:r>
      <w:proofErr w:type="spell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3849C2" w:rsidRPr="003849C2" w:rsidRDefault="003849C2" w:rsidP="00384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1.1. </w:t>
      </w:r>
      <w:r w:rsidRPr="0038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38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класс-комплектов</w:t>
      </w:r>
      <w:proofErr w:type="gramEnd"/>
      <w:r w:rsidRPr="0038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2023-2024 </w:t>
      </w:r>
      <w:proofErr w:type="spellStart"/>
      <w:r w:rsidRPr="00384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384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992"/>
        <w:gridCol w:w="284"/>
        <w:gridCol w:w="425"/>
        <w:gridCol w:w="283"/>
        <w:gridCol w:w="284"/>
        <w:gridCol w:w="709"/>
        <w:gridCol w:w="283"/>
        <w:gridCol w:w="425"/>
        <w:gridCol w:w="284"/>
        <w:gridCol w:w="425"/>
        <w:gridCol w:w="425"/>
        <w:gridCol w:w="709"/>
        <w:gridCol w:w="567"/>
        <w:gridCol w:w="567"/>
        <w:gridCol w:w="992"/>
      </w:tblGrid>
      <w:tr w:rsidR="00C35FCA" w:rsidRPr="00C35FCA" w:rsidTr="00396D1D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39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</w:t>
            </w:r>
            <w:r w:rsidR="00396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классов</w: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</w:tr>
      <w:tr w:rsidR="00C35FCA" w:rsidRPr="00C35FCA" w:rsidTr="00396D1D">
        <w:trPr>
          <w:trHeight w:val="6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CA" w:rsidRPr="00C35FCA" w:rsidRDefault="00C35FCA" w:rsidP="00C3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CA" w:rsidRPr="00C35FCA" w:rsidRDefault="00C35FCA" w:rsidP="00C3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CA" w:rsidRPr="00C35FCA" w:rsidRDefault="00C35FCA" w:rsidP="00C3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.1-4 классы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.5-9 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.10-11 классы</w:t>
            </w:r>
          </w:p>
        </w:tc>
      </w:tr>
      <w:tr w:rsidR="00C35FCA" w:rsidRPr="00C35FCA" w:rsidTr="00396D1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Усть-Нерская</w:t>
            </w:r>
            <w:proofErr w:type="spellEnd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5FCA" w:rsidRPr="00C35FCA" w:rsidTr="00396D1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Усть-Нерская</w:t>
            </w:r>
            <w:proofErr w:type="spellEnd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СОШ им. И.В. Хоменко»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5FCA" w:rsidRPr="00C35FCA" w:rsidTr="00396D1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Томторская</w:t>
            </w:r>
            <w:proofErr w:type="spellEnd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СОШ им. Н.М. Заболоцкого»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5FCA" w:rsidRPr="00C35FCA" w:rsidTr="00396D1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Оймяконская</w:t>
            </w:r>
            <w:proofErr w:type="spellEnd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СОШ им. Н.О. Кривошапкина»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5FCA" w:rsidRPr="00C35FCA" w:rsidTr="00396D1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Сордоннохская</w:t>
            </w:r>
            <w:proofErr w:type="spellEnd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СОШ им. Т.И. </w:t>
            </w:r>
            <w:proofErr w:type="spellStart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Скрыбыкиной</w:t>
            </w:r>
            <w:proofErr w:type="spellEnd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35FCA" w:rsidRPr="00C35FCA" w:rsidTr="00396D1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Ючюгейская</w:t>
            </w:r>
            <w:proofErr w:type="spellEnd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592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им. П.В.Заболоцкого</w:t>
            </w:r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5FCA" w:rsidRPr="00C35FCA" w:rsidTr="00396D1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Терютьская</w:t>
            </w:r>
            <w:proofErr w:type="spellEnd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СОШ им. Г.А Кривошапкина»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5FCA" w:rsidRPr="00C35FCA" w:rsidTr="00396D1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Артыкская</w:t>
            </w:r>
            <w:proofErr w:type="spellEnd"/>
            <w:r w:rsidRPr="00C35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35FCA" w:rsidRPr="00C35FCA" w:rsidTr="00396D1D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35FCA" w:rsidRPr="00C35FCA" w:rsidRDefault="00C35FCA" w:rsidP="00C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396D1D" w:rsidRDefault="00396D1D" w:rsidP="003849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1465A" w:rsidRPr="003849C2" w:rsidRDefault="003849C2" w:rsidP="00384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Таблица 1.2.</w:t>
      </w:r>
      <w:r w:rsidRPr="003849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C1465A" w:rsidRPr="003849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Численность </w:t>
      </w:r>
      <w:proofErr w:type="gramStart"/>
      <w:r w:rsidR="00C1465A" w:rsidRPr="003849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C1465A" w:rsidRPr="003849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оживающих в интернате при школе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55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</w:tblGrid>
      <w:tr w:rsidR="00C1465A" w:rsidRPr="00C1465A" w:rsidTr="000265B9">
        <w:trPr>
          <w:trHeight w:val="10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Общее кол-во 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проживающих</w:t>
            </w:r>
            <w:proofErr w:type="gramEnd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интернате при школе: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C1465A" w:rsidRPr="00C1465A" w:rsidTr="000265B9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Оймяконская</w:t>
            </w:r>
            <w:proofErr w:type="spellEnd"/>
            <w:r w:rsidRPr="00C1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Н.О.Кривошапкина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5A" w:rsidRPr="00C1465A" w:rsidRDefault="00C35FC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5A" w:rsidRPr="00C1465A" w:rsidRDefault="005C5DF0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5A" w:rsidRPr="00C1465A" w:rsidRDefault="005C5DF0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5A" w:rsidRPr="00C1465A" w:rsidRDefault="005C5DF0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5A" w:rsidRPr="00C1465A" w:rsidRDefault="005C5DF0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5A" w:rsidRPr="00C1465A" w:rsidRDefault="005C5DF0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5A" w:rsidRPr="00C1465A" w:rsidRDefault="005C5DF0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5A" w:rsidRPr="00C1465A" w:rsidRDefault="005C5DF0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5A" w:rsidRPr="00C1465A" w:rsidRDefault="005C5DF0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396D1D" w:rsidRDefault="00396D1D" w:rsidP="003849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849C2" w:rsidRDefault="003849C2" w:rsidP="00384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Таблица 1.3.</w:t>
      </w:r>
      <w:r w:rsidRPr="0038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66978" w:rsidRPr="0038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обучающихся </w:t>
      </w:r>
      <w:r w:rsidR="00224DCD" w:rsidRPr="00384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ОВЗ и инвалидов</w:t>
      </w:r>
    </w:p>
    <w:p w:rsidR="00E66978" w:rsidRPr="003849C2" w:rsidRDefault="00E66978" w:rsidP="00384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="0038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849C2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17.11.2023</w:t>
      </w:r>
      <w:r w:rsidR="0038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1276"/>
        <w:gridCol w:w="1276"/>
        <w:gridCol w:w="1276"/>
        <w:gridCol w:w="1275"/>
        <w:gridCol w:w="851"/>
        <w:gridCol w:w="1134"/>
      </w:tblGrid>
      <w:tr w:rsidR="002D242B" w:rsidRPr="00E66978" w:rsidTr="001A1246">
        <w:trPr>
          <w:trHeight w:val="4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3849C2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3849C2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3849C2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3849C2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инвалиды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3849C2" w:rsidRDefault="00E66978" w:rsidP="003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</w:t>
            </w:r>
            <w:proofErr w:type="gramEnd"/>
            <w:r w:rsidRPr="0038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49C2" w:rsidRPr="0038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 </w:t>
            </w:r>
            <w:r w:rsidRPr="0038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49C2" w:rsidRPr="0038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8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3849C2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обучение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3849C2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по ОО- 1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3849C2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3849C2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</w:tr>
      <w:tr w:rsidR="002D242B" w:rsidRPr="00E66978" w:rsidTr="001A124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F24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242B" w:rsidRPr="00E66978" w:rsidTr="001A124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УНСОШ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F24697" w:rsidP="00F24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6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D242B" w:rsidRPr="00E66978" w:rsidTr="001A124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ССОШ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F24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242B" w:rsidRPr="00E66978" w:rsidTr="001A124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F24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D242B" w:rsidRPr="00E66978" w:rsidTr="001A124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АСОШ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F24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242B" w:rsidRPr="00E66978" w:rsidTr="001A124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ЮСОШ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F24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242B" w:rsidRPr="00E66978" w:rsidTr="001A124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ОСОШ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F24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242B" w:rsidRPr="00E66978" w:rsidTr="001A124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ТерСОШ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F24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242B" w:rsidRPr="00E66978" w:rsidTr="001A124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E66978" w:rsidRPr="00E66978" w:rsidRDefault="00E66978" w:rsidP="00E6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:rsidR="004C4745" w:rsidRPr="00C1465A" w:rsidRDefault="003849C2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D2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2023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D24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 года в  </w:t>
      </w:r>
      <w:r w:rsidR="00C1465A" w:rsidRPr="00224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учреждениях, расположенных на территории  МР «</w:t>
      </w:r>
      <w:proofErr w:type="spellStart"/>
      <w:r w:rsidR="00C1465A" w:rsidRPr="00224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="00C1465A" w:rsidRPr="0022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улус», </w:t>
      </w:r>
      <w:r w:rsidR="00C1465A" w:rsidRPr="00224DC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выбыло </w:t>
      </w:r>
      <w:r w:rsidR="002D242B" w:rsidRPr="00224DC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71</w:t>
      </w:r>
      <w:r w:rsidR="00C1465A" w:rsidRPr="00224DC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обучающихся,  прибыло – </w:t>
      </w:r>
      <w:r w:rsidR="002D242B" w:rsidRPr="00224DC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обучающихся</w:t>
      </w:r>
      <w:r w:rsidR="00EC641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EC6417" w:rsidRPr="00EC6417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(приложения к справке 1-</w:t>
      </w:r>
      <w:r w:rsidR="0095082B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3</w:t>
      </w:r>
      <w:r w:rsidR="00EC6417" w:rsidRPr="00EC6417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).</w:t>
      </w:r>
    </w:p>
    <w:tbl>
      <w:tblPr>
        <w:tblW w:w="96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417"/>
        <w:gridCol w:w="1276"/>
        <w:gridCol w:w="1041"/>
        <w:gridCol w:w="1285"/>
      </w:tblGrid>
      <w:tr w:rsidR="00C1465A" w:rsidRPr="00C1465A" w:rsidTr="00C1465A">
        <w:trPr>
          <w:trHeight w:val="300"/>
        </w:trPr>
        <w:tc>
          <w:tcPr>
            <w:tcW w:w="9698" w:type="dxa"/>
            <w:gridSpan w:val="5"/>
            <w:shd w:val="clear" w:color="auto" w:fill="auto"/>
            <w:noWrap/>
            <w:vAlign w:val="bottom"/>
            <w:hideMark/>
          </w:tcPr>
          <w:p w:rsidR="00C1465A" w:rsidRPr="00C1465A" w:rsidRDefault="003849C2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Таблица 1.4.</w:t>
            </w:r>
            <w:r w:rsidRPr="0038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65A" w:rsidRPr="00C1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движения обучающихся общеобразовательных учреждений </w:t>
            </w:r>
          </w:p>
          <w:p w:rsidR="00C1465A" w:rsidRPr="00C1465A" w:rsidRDefault="00C1465A" w:rsidP="002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Оймяконский</w:t>
            </w:r>
            <w:proofErr w:type="spellEnd"/>
            <w:r w:rsidRPr="00C1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улус» за 202</w:t>
            </w:r>
            <w:r w:rsidR="002D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D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1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 года</w:t>
            </w:r>
          </w:p>
        </w:tc>
      </w:tr>
      <w:tr w:rsidR="00C1465A" w:rsidRPr="00C1465A" w:rsidTr="00C1465A">
        <w:trPr>
          <w:trHeight w:val="300"/>
        </w:trPr>
        <w:tc>
          <w:tcPr>
            <w:tcW w:w="4679" w:type="dxa"/>
            <w:vMerge w:val="restart"/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выбыло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прибыло</w:t>
            </w:r>
          </w:p>
        </w:tc>
        <w:tc>
          <w:tcPr>
            <w:tcW w:w="1285" w:type="dxa"/>
            <w:vMerge w:val="restart"/>
            <w:shd w:val="clear" w:color="auto" w:fill="auto"/>
            <w:noWrap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</w:t>
            </w:r>
          </w:p>
        </w:tc>
      </w:tr>
      <w:tr w:rsidR="00C1465A" w:rsidRPr="00C1465A" w:rsidTr="00C1465A">
        <w:trPr>
          <w:trHeight w:val="253"/>
        </w:trPr>
        <w:tc>
          <w:tcPr>
            <w:tcW w:w="4679" w:type="dxa"/>
            <w:vMerge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5A" w:rsidRPr="00C1465A" w:rsidTr="00C1465A">
        <w:trPr>
          <w:trHeight w:val="300"/>
        </w:trPr>
        <w:tc>
          <w:tcPr>
            <w:tcW w:w="4679" w:type="dxa"/>
            <w:shd w:val="clear" w:color="000000" w:fill="FFFFFF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Усть-Нерская</w:t>
            </w:r>
            <w:proofErr w:type="spellEnd"/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1465A" w:rsidRPr="00C1465A" w:rsidRDefault="00C1465A" w:rsidP="002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D2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1465A" w:rsidRPr="00C1465A" w:rsidRDefault="002D242B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C1465A" w:rsidRPr="00C1465A" w:rsidRDefault="002D242B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C1465A" w:rsidRPr="00C1465A" w:rsidRDefault="002D242B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164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</w:tr>
      <w:tr w:rsidR="00C1465A" w:rsidRPr="00C1465A" w:rsidTr="00C1465A">
        <w:trPr>
          <w:trHeight w:val="300"/>
        </w:trPr>
        <w:tc>
          <w:tcPr>
            <w:tcW w:w="4679" w:type="dxa"/>
            <w:shd w:val="clear" w:color="000000" w:fill="FFFFFF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«УНСОШ имени И. В. Хоменко»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</w:tr>
      <w:tr w:rsidR="00C1465A" w:rsidRPr="00C1465A" w:rsidTr="00C1465A">
        <w:trPr>
          <w:trHeight w:val="300"/>
        </w:trPr>
        <w:tc>
          <w:tcPr>
            <w:tcW w:w="4679" w:type="dxa"/>
            <w:shd w:val="clear" w:color="000000" w:fill="FFFFFF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Артыкская</w:t>
            </w:r>
            <w:proofErr w:type="spellEnd"/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1465A" w:rsidRPr="00C1465A" w:rsidTr="00C1465A">
        <w:trPr>
          <w:trHeight w:val="300"/>
        </w:trPr>
        <w:tc>
          <w:tcPr>
            <w:tcW w:w="4679" w:type="dxa"/>
            <w:shd w:val="clear" w:color="000000" w:fill="FFFFFF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«ТСОШ имени Н. М. Заболоцкого»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</w:tr>
      <w:tr w:rsidR="00C1465A" w:rsidRPr="00C1465A" w:rsidTr="00C1465A">
        <w:trPr>
          <w:trHeight w:val="300"/>
        </w:trPr>
        <w:tc>
          <w:tcPr>
            <w:tcW w:w="4679" w:type="dxa"/>
            <w:shd w:val="clear" w:color="000000" w:fill="FFFFFF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«ТСОШ имени Г. А. Кривошапкина»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C1465A" w:rsidRPr="00C1465A" w:rsidTr="00C1465A">
        <w:trPr>
          <w:trHeight w:val="300"/>
        </w:trPr>
        <w:tc>
          <w:tcPr>
            <w:tcW w:w="4679" w:type="dxa"/>
            <w:shd w:val="clear" w:color="000000" w:fill="FFFFFF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«ОСОШ имени Н. О. Кривошапкина»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C1465A" w:rsidRPr="00C1465A" w:rsidTr="00C1465A">
        <w:trPr>
          <w:trHeight w:val="300"/>
        </w:trPr>
        <w:tc>
          <w:tcPr>
            <w:tcW w:w="4679" w:type="dxa"/>
            <w:shd w:val="clear" w:color="000000" w:fill="FFFFFF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«ССОШ имени Т. И. </w:t>
            </w:r>
            <w:proofErr w:type="spellStart"/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Скрыбыкиной</w:t>
            </w:r>
            <w:proofErr w:type="spellEnd"/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C1465A" w:rsidRPr="00C1465A" w:rsidTr="00C1465A">
        <w:trPr>
          <w:trHeight w:val="300"/>
        </w:trPr>
        <w:tc>
          <w:tcPr>
            <w:tcW w:w="4679" w:type="dxa"/>
            <w:shd w:val="clear" w:color="000000" w:fill="FFFFFF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«ЮСОШ им. П. В. Заболоцкого»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C1465A" w:rsidRPr="00C1465A" w:rsidTr="00C1465A">
        <w:trPr>
          <w:trHeight w:val="300"/>
        </w:trPr>
        <w:tc>
          <w:tcPr>
            <w:tcW w:w="4679" w:type="dxa"/>
            <w:shd w:val="clear" w:color="auto" w:fill="D6E3BC"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в ОУ МО         </w:t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41" w:type="dxa"/>
            <w:shd w:val="clear" w:color="auto" w:fill="D6E3BC"/>
            <w:vAlign w:val="center"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85" w:type="dxa"/>
            <w:shd w:val="clear" w:color="auto" w:fill="D6E3BC"/>
            <w:vAlign w:val="center"/>
          </w:tcPr>
          <w:p w:rsidR="00C1465A" w:rsidRPr="00C1465A" w:rsidRDefault="00224DCD" w:rsidP="00C1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</w:tr>
    </w:tbl>
    <w:p w:rsidR="004C4745" w:rsidRPr="00C1465A" w:rsidRDefault="00331A7F" w:rsidP="0038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</w:t>
      </w:r>
      <w:r w:rsidR="003849C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Движение обучающихся связано с переездами (миграцией) родителей (законных представителей) на территории Оймяконского района и Республики Саха (Якутия), а так же  за ее пределы.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CC365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В текущем учебном году в общеобразовательных учреждениях </w:t>
      </w:r>
      <w:r w:rsidR="003849C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отсутствовали дети-мигранты. </w:t>
      </w:r>
      <w:r w:rsidR="00C1465A" w:rsidRPr="00331A7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Среднее значение сохранения контингента обучающихся в общеобразовательных учреждениях МР «Оймяконский улус</w:t>
      </w:r>
      <w:r w:rsidR="00C1465A" w:rsidRPr="00331A7F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C1465A" w:rsidRPr="00331A7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C1465A" w:rsidRPr="00331A7F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 xml:space="preserve">за </w:t>
      </w:r>
      <w:r w:rsidRPr="00331A7F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 xml:space="preserve">4 </w:t>
      </w:r>
      <w:r w:rsidR="00C1465A" w:rsidRPr="00331A7F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 xml:space="preserve"> учебных года составило </w:t>
      </w:r>
      <w:r w:rsidRPr="00331A7F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>98,9</w:t>
      </w:r>
      <w:r w:rsidR="00C1465A" w:rsidRPr="00331A7F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>%</w:t>
      </w:r>
      <w:r w:rsidR="00C1465A" w:rsidRPr="00331A7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:  *2020-2021 уч.г. - 99,8 %;   *2021-2022 уч.г. - 98,7 </w:t>
      </w:r>
      <w:r w:rsidRPr="00331A7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%;    *2022-2023 уч.г. -  98,5%; </w:t>
      </w:r>
      <w:r w:rsidR="003849C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</w:t>
      </w:r>
      <w:r w:rsidRPr="00331A7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*2023-2024 уч.г.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– 98,5%.</w:t>
      </w:r>
    </w:p>
    <w:p w:rsidR="003849C2" w:rsidRDefault="003B3033" w:rsidP="00384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B303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ah-RU" w:eastAsia="ru-RU"/>
        </w:rPr>
        <w:t>Диаграмма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sah-RU" w:eastAsia="ru-RU"/>
        </w:rPr>
        <w:t xml:space="preserve"> 1.5</w:t>
      </w:r>
      <w:r w:rsidR="003849C2" w:rsidRPr="003849C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ah-RU" w:eastAsia="ru-RU"/>
        </w:rPr>
        <w:t>.</w:t>
      </w:r>
      <w:r w:rsidR="003849C2" w:rsidRPr="003849C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Мониторинг сох</w:t>
      </w:r>
      <w:r w:rsidR="003849C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ранения контингента обучающихся</w:t>
      </w:r>
    </w:p>
    <w:p w:rsidR="003E1A7F" w:rsidRDefault="00C1465A" w:rsidP="00384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в общеобразовательных учреждениях МР </w:t>
      </w:r>
      <w:r w:rsidRPr="00C1465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C1465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Оймяконский улус</w:t>
      </w:r>
      <w:r w:rsidRPr="00C1465A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3E1A7F" w:rsidRDefault="003E1A7F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12A4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4ACC03" wp14:editId="17817705">
            <wp:extent cx="6139543" cy="1789612"/>
            <wp:effectExtent l="0" t="0" r="13970" b="203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1A7F" w:rsidRDefault="003E1A7F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C57F5" w:rsidRDefault="00FC57F5" w:rsidP="00D8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80101" w:rsidRPr="00C1465A" w:rsidRDefault="00C1465A" w:rsidP="0002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2.Мониторинг успеваемости обучающихся и качества их </w:t>
      </w:r>
      <w:proofErr w:type="spellStart"/>
      <w:r w:rsidRPr="00D8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C1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64CE" w:rsidRDefault="006964CE" w:rsidP="00C1465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Показатель успеваемости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общеобразовательных учреждений МР «</w:t>
      </w:r>
      <w:proofErr w:type="spellStart"/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2022-2023 учебного года составлял 99,78 %.  В сентябре 2023 года два семиклассника </w:t>
      </w:r>
      <w:r w:rsidRPr="00696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696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Усть-Нерская</w:t>
      </w:r>
      <w:proofErr w:type="spellEnd"/>
      <w:r w:rsidRPr="0069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успешно переведены в 8 классы.</w:t>
      </w:r>
      <w:r w:rsidRPr="006964CE">
        <w:t xml:space="preserve"> </w:t>
      </w:r>
    </w:p>
    <w:p w:rsidR="006964CE" w:rsidRDefault="003B3033" w:rsidP="0069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Диаграмма </w:t>
      </w:r>
      <w:r w:rsidR="006964CE" w:rsidRPr="00696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</w:t>
      </w:r>
      <w:r w:rsidR="006964CE" w:rsidRPr="0069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успеваемости и качества </w:t>
      </w:r>
      <w:proofErr w:type="spellStart"/>
      <w:r w:rsidR="006964CE" w:rsidRPr="00696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69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30.05.2023 года</w:t>
      </w:r>
    </w:p>
    <w:p w:rsidR="006964CE" w:rsidRDefault="006964CE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0A190C" wp14:editId="04B8CFE2">
            <wp:extent cx="6061166" cy="1763485"/>
            <wp:effectExtent l="0" t="0" r="15875" b="273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0101" w:rsidRPr="00423DD4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</w:t>
      </w:r>
      <w:r w:rsidR="0005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544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D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 году </w:t>
      </w:r>
      <w:r w:rsidR="0040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31.05.2024 года </w:t>
      </w:r>
      <w:r w:rsidR="00696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следующие результаты:</w:t>
      </w:r>
      <w:r w:rsidR="00D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-</w:t>
      </w:r>
      <w:r w:rsidR="00D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98,58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%, качеств</w:t>
      </w:r>
      <w:r w:rsidR="006964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8471B">
        <w:rPr>
          <w:rFonts w:ascii="Times New Roman" w:eastAsia="Times New Roman" w:hAnsi="Times New Roman" w:cs="Times New Roman"/>
          <w:sz w:val="24"/>
          <w:szCs w:val="24"/>
          <w:lang w:eastAsia="ru-RU"/>
        </w:rPr>
        <w:t>55,49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C146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(приложения к справке 3-5)</w:t>
      </w:r>
      <w:r w:rsidR="00EC6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03195" w:rsidRPr="004031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улучшения образовательных результатов до уровня «удовлетворительно»</w:t>
      </w:r>
      <w:r w:rsidR="0040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осень 2024 года оставлены 12 человек, из них: 5 учеников МБОУ «</w:t>
      </w:r>
      <w:proofErr w:type="spellStart"/>
      <w:r w:rsidR="004031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Усть-Нерская</w:t>
      </w:r>
      <w:proofErr w:type="spellEnd"/>
      <w:r w:rsidR="0040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гимназия» и 7 </w:t>
      </w:r>
      <w:r w:rsidR="008003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МБОУ «</w:t>
      </w:r>
      <w:proofErr w:type="spellStart"/>
      <w:r w:rsidR="008003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="00423DD4">
        <w:rPr>
          <w:rFonts w:ascii="Times New Roman" w:eastAsia="Times New Roman" w:hAnsi="Times New Roman" w:cs="Times New Roman"/>
          <w:sz w:val="24"/>
          <w:szCs w:val="24"/>
          <w:lang w:eastAsia="ru-RU"/>
        </w:rPr>
        <w:t>ть-Нерская</w:t>
      </w:r>
      <w:proofErr w:type="spellEnd"/>
      <w:r w:rsidR="004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3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4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 w:rsidR="00423DD4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И.В.Хоменко</w:t>
      </w:r>
      <w:proofErr w:type="spellEnd"/>
      <w:r w:rsidR="004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23D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="00423DD4" w:rsidRPr="00423D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риложения к справке № 4, 5)</w:t>
      </w:r>
    </w:p>
    <w:p w:rsidR="00403195" w:rsidRDefault="003B3033" w:rsidP="0080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</w:t>
      </w:r>
      <w:r w:rsidR="006C3B5C" w:rsidRPr="006C3B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6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</w:t>
      </w:r>
      <w:r w:rsidR="00EC6417" w:rsidRPr="00EC6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EC6417" w:rsidRPr="00EC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r w:rsidR="00EC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успеваемости и </w:t>
      </w:r>
      <w:r w:rsidR="00EC6417" w:rsidRPr="00EC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proofErr w:type="spellStart"/>
      <w:r w:rsidR="00EC6417" w:rsidRPr="00EC6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69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31.05.2024 года</w:t>
      </w:r>
    </w:p>
    <w:p w:rsidR="00403195" w:rsidRDefault="00403195" w:rsidP="00EC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4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2010FB" wp14:editId="64384D64">
            <wp:extent cx="5930537" cy="2037805"/>
            <wp:effectExtent l="0" t="0" r="13335" b="196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651D" w:rsidRPr="00EC6417" w:rsidRDefault="006C3B5C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показатель качества </w:t>
      </w:r>
      <w:proofErr w:type="spellStart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последние 4 года составил  54,81%. Незначительное снижение показателя в 2023-2024 учебном году  наблюдается в МБОУ «</w:t>
      </w:r>
      <w:proofErr w:type="spellStart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Усть-Нерская</w:t>
      </w:r>
      <w:proofErr w:type="spellEnd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гимназия» и МБОУ «</w:t>
      </w:r>
      <w:proofErr w:type="spellStart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Ючюгейская</w:t>
      </w:r>
      <w:proofErr w:type="spellEnd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П.В.З</w:t>
      </w:r>
      <w:r w:rsid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аболоцкого</w:t>
      </w:r>
      <w:proofErr w:type="spellEnd"/>
      <w:r w:rsid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</w:t>
      </w:r>
      <w:proofErr w:type="spellStart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прослеживается в МБОУ «</w:t>
      </w:r>
      <w:proofErr w:type="spellStart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Томторская</w:t>
      </w:r>
      <w:proofErr w:type="spellEnd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Н.М.Заболоцкого</w:t>
      </w:r>
      <w:proofErr w:type="spellEnd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МКОУ «</w:t>
      </w:r>
      <w:proofErr w:type="spellStart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Артыкская</w:t>
      </w:r>
      <w:proofErr w:type="spellEnd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Оймяконская</w:t>
      </w:r>
      <w:proofErr w:type="spellEnd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Н.О.Кривошапкина</w:t>
      </w:r>
      <w:proofErr w:type="spellEnd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МБОУ «ССОШ им. Т. И. </w:t>
      </w:r>
      <w:proofErr w:type="spellStart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Скрыбыкиной</w:t>
      </w:r>
      <w:proofErr w:type="spellEnd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6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 процент качества 83,3 % был по итогам 2020-2022 года в  </w:t>
      </w:r>
      <w:r w:rsidR="0056652A" w:rsidRPr="00566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56652A" w:rsidRPr="0056652A">
        <w:rPr>
          <w:rFonts w:ascii="Times New Roman" w:eastAsia="Times New Roman" w:hAnsi="Times New Roman" w:cs="Times New Roman"/>
          <w:sz w:val="24"/>
          <w:szCs w:val="24"/>
          <w:lang w:eastAsia="ru-RU"/>
        </w:rPr>
        <w:t>Ючюгейская</w:t>
      </w:r>
      <w:proofErr w:type="spellEnd"/>
      <w:r w:rsidR="0056652A" w:rsidRPr="0056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56652A" w:rsidRPr="0056652A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П.В.Заболоцкого</w:t>
      </w:r>
      <w:proofErr w:type="spellEnd"/>
      <w:r w:rsidR="0056652A" w:rsidRPr="005665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6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B5C" w:rsidRDefault="003B3033" w:rsidP="006C3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Диаграмма </w:t>
      </w:r>
      <w:r w:rsidR="00712A45" w:rsidRPr="0071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2.3. </w:t>
      </w:r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качества </w:t>
      </w:r>
      <w:proofErr w:type="spellStart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712A45" w:rsidRPr="007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ОУ</w:t>
      </w:r>
      <w:r w:rsidR="00712A45">
        <w:rPr>
          <w:noProof/>
          <w:lang w:eastAsia="ru-RU"/>
        </w:rPr>
        <w:drawing>
          <wp:inline distT="0" distB="0" distL="0" distR="0" wp14:anchorId="4454BA93" wp14:editId="1D08AE52">
            <wp:extent cx="5826034" cy="1632857"/>
            <wp:effectExtent l="0" t="0" r="22860" b="2476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3B5C" w:rsidRDefault="006C3B5C" w:rsidP="006C3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3A1E" w:rsidRPr="006C3B5C" w:rsidRDefault="00A641AF" w:rsidP="006C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2.4</w:t>
      </w:r>
      <w:r w:rsidR="006C3B5C" w:rsidRPr="006C3B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C3B5C" w:rsidRPr="006C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3B5C" w:rsidRPr="006C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r w:rsidR="00743A1E" w:rsidRPr="006C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успеваемости и качества </w:t>
      </w:r>
      <w:proofErr w:type="spellStart"/>
      <w:r w:rsidR="00743A1E" w:rsidRPr="006C3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743A1E" w:rsidRPr="006C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ОУ</w:t>
      </w:r>
      <w:r w:rsidR="00743A1E" w:rsidRPr="006C3B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993"/>
        <w:gridCol w:w="992"/>
        <w:gridCol w:w="850"/>
        <w:gridCol w:w="1134"/>
        <w:gridCol w:w="851"/>
        <w:gridCol w:w="992"/>
        <w:gridCol w:w="851"/>
        <w:gridCol w:w="992"/>
      </w:tblGrid>
      <w:tr w:rsidR="00084DB1" w:rsidRPr="00E403CE" w:rsidTr="006C3B5C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084DB1" w:rsidRPr="009F172F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DB1" w:rsidRPr="009F172F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84DB1" w:rsidRPr="009F172F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B1" w:rsidRPr="009F172F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</w:tr>
      <w:tr w:rsidR="00084DB1" w:rsidRPr="00E403CE" w:rsidTr="0048471B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</w:t>
            </w:r>
          </w:p>
        </w:tc>
      </w:tr>
      <w:tr w:rsidR="00084DB1" w:rsidRPr="00E403CE" w:rsidTr="0048471B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B1" w:rsidRPr="00E403CE" w:rsidRDefault="00084DB1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84DB1" w:rsidRPr="00E403CE" w:rsidTr="004847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Усть-Нерская</w:t>
            </w:r>
            <w:proofErr w:type="spellEnd"/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54,18</w:t>
            </w:r>
          </w:p>
        </w:tc>
      </w:tr>
      <w:tr w:rsidR="00084DB1" w:rsidRPr="00E403CE" w:rsidTr="004847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6E3" w:rsidRDefault="002B76E3" w:rsidP="00E4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«УНСОШ им.</w:t>
            </w:r>
          </w:p>
          <w:p w:rsidR="00E403CE" w:rsidRPr="00E403CE" w:rsidRDefault="00E403CE" w:rsidP="00E4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 В. Хоменко»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30,61</w:t>
            </w:r>
          </w:p>
        </w:tc>
      </w:tr>
      <w:tr w:rsidR="00084DB1" w:rsidRPr="00E403CE" w:rsidTr="004847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Артыкская</w:t>
            </w:r>
            <w:proofErr w:type="spellEnd"/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084DB1" w:rsidRPr="00E403CE" w:rsidTr="004847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34" w:rsidRDefault="002B76E3" w:rsidP="00E4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«ТСОШ</w:t>
            </w:r>
          </w:p>
          <w:p w:rsidR="00E403CE" w:rsidRPr="00E403CE" w:rsidRDefault="002B76E3" w:rsidP="00E4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B47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="00E403CE"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М. Заболоцкого»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A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4DB1" w:rsidRPr="00E403CE" w:rsidTr="0048471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34" w:rsidRDefault="002B76E3" w:rsidP="00E4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03CE" w:rsidRPr="00E403CE" w:rsidRDefault="00B47134" w:rsidP="00E4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 </w:t>
            </w:r>
            <w:r w:rsidR="00E403CE"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А. Кривошапкина»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71,43</w:t>
            </w:r>
          </w:p>
        </w:tc>
      </w:tr>
      <w:tr w:rsidR="00084DB1" w:rsidRPr="00E403CE" w:rsidTr="0048471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34" w:rsidRDefault="002B76E3" w:rsidP="00E4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«ОСОШ</w:t>
            </w:r>
          </w:p>
          <w:p w:rsidR="00E403CE" w:rsidRPr="00E403CE" w:rsidRDefault="00B47134" w:rsidP="00E4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</w:t>
            </w:r>
            <w:r w:rsidR="00E403CE"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="00E403CE"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О. Кривошапкина»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60,49</w:t>
            </w:r>
          </w:p>
        </w:tc>
      </w:tr>
      <w:tr w:rsidR="00084DB1" w:rsidRPr="00E403CE" w:rsidTr="0048471B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6E3" w:rsidRDefault="002B76E3" w:rsidP="00E4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«ССОШ им.</w:t>
            </w:r>
          </w:p>
          <w:p w:rsidR="00E403CE" w:rsidRPr="00E403CE" w:rsidRDefault="00E403CE" w:rsidP="00E4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И. </w:t>
            </w:r>
            <w:proofErr w:type="spellStart"/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Скрыбыкиной</w:t>
            </w:r>
            <w:proofErr w:type="spellEnd"/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A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4DB1" w:rsidRPr="00E403CE" w:rsidTr="004847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B47134" w:rsidP="00E4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«Ю</w:t>
            </w:r>
            <w:r w:rsidR="00E403CE"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им. </w:t>
            </w:r>
            <w:proofErr w:type="spellStart"/>
            <w:r w:rsidR="00E403CE"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П.В.Заболоцкого</w:t>
            </w:r>
            <w:proofErr w:type="spellEnd"/>
            <w:r w:rsidR="00E403CE"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CE" w:rsidRP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64,15</w:t>
            </w:r>
          </w:p>
        </w:tc>
      </w:tr>
      <w:tr w:rsidR="00084DB1" w:rsidRPr="009F172F" w:rsidTr="009F172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03CE" w:rsidRPr="009F172F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 в ОУ: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9F172F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03CE" w:rsidRPr="009F172F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03CE" w:rsidRPr="009F172F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03CE" w:rsidRPr="009F172F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E403CE" w:rsidRPr="009F172F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E403CE" w:rsidRPr="009F172F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03CE" w:rsidRPr="009F172F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03CE" w:rsidRPr="009F172F" w:rsidRDefault="0048471B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55,49</w:t>
            </w:r>
          </w:p>
        </w:tc>
      </w:tr>
    </w:tbl>
    <w:p w:rsidR="006C3B5C" w:rsidRDefault="00A641AF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B3033">
        <w:rPr>
          <w:noProof/>
          <w:lang w:eastAsia="ru-RU"/>
        </w:rPr>
        <w:drawing>
          <wp:inline distT="0" distB="0" distL="0" distR="0" wp14:anchorId="1B66055A" wp14:editId="68CF0C24">
            <wp:extent cx="5943600" cy="2821577"/>
            <wp:effectExtent l="0" t="0" r="19050" b="171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2278" w:rsidRDefault="001F2278" w:rsidP="001F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 Администрациям подведомственных общеобразовательных учреждений рекомендуется на первом педагогическом совете 2024-2025 учебного года обсудить итоги успеваемости и качества обученности детей за последние 4 учебных года.</w:t>
      </w:r>
    </w:p>
    <w:p w:rsidR="0056652A" w:rsidRPr="001F2278" w:rsidRDefault="0056652A" w:rsidP="001F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C1465A" w:rsidRPr="00712A45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C1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</w:t>
      </w:r>
      <w:r w:rsidR="001F2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C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C636D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Реализация образовательных программ</w:t>
      </w:r>
    </w:p>
    <w:p w:rsidR="00C1465A" w:rsidRPr="00C1465A" w:rsidRDefault="009C636D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 Р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еализация 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в школах Оймяконского улуса составила 100% 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в том числе: 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начального общего образования – 100%, основного общего образования – 100%, на уровне среднего общего образования – 100 %. </w:t>
      </w:r>
    </w:p>
    <w:p w:rsidR="009C636D" w:rsidRPr="009C636D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пропущенных уроков скорректировано в рабочих программах по датам за счет уплотнения учебного материала. В том числе программный материал выполнен за счет использования резервного времени, преподавания тем блоками по разделам и </w:t>
      </w:r>
      <w:r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технологий дистанционного и смешанного обучения.</w:t>
      </w:r>
    </w:p>
    <w:p w:rsidR="001F2278" w:rsidRDefault="001F2278" w:rsidP="00C1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2278" w:rsidRDefault="001F2278" w:rsidP="00C1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465A" w:rsidRPr="00C1465A" w:rsidRDefault="001F2278" w:rsidP="00C1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2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3.1.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1465A" w:rsidRPr="009C63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Отчёт по ведению электронных журнал</w:t>
      </w:r>
      <w:r w:rsidR="009C63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 по состоянию на 21</w:t>
      </w:r>
      <w:r w:rsidR="00C1465A" w:rsidRPr="009C63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.06.202</w:t>
      </w:r>
      <w:r w:rsidR="009C63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C1465A" w:rsidRPr="009C63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tbl>
      <w:tblPr>
        <w:tblW w:w="155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09"/>
        <w:gridCol w:w="152"/>
        <w:gridCol w:w="1843"/>
        <w:gridCol w:w="605"/>
        <w:gridCol w:w="954"/>
        <w:gridCol w:w="6"/>
        <w:gridCol w:w="1175"/>
        <w:gridCol w:w="378"/>
        <w:gridCol w:w="1051"/>
        <w:gridCol w:w="367"/>
        <w:gridCol w:w="459"/>
        <w:gridCol w:w="1179"/>
        <w:gridCol w:w="1179"/>
        <w:gridCol w:w="1310"/>
        <w:gridCol w:w="1326"/>
      </w:tblGrid>
      <w:tr w:rsidR="00C1465A" w:rsidRPr="00C1465A" w:rsidTr="00C1465A">
        <w:trPr>
          <w:trHeight w:val="30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PT Sans Caption" w:eastAsia="Times New Roman" w:hAnsi="PT Sans Caption" w:cs="Calibri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bCs/>
                <w:color w:val="000000"/>
                <w:sz w:val="20"/>
                <w:szCs w:val="20"/>
                <w:lang w:eastAsia="ru-RU"/>
              </w:rPr>
              <w:t>Учебный год:</w:t>
            </w:r>
            <w:r w:rsidRPr="00C1465A">
              <w:rPr>
                <w:rFonts w:ascii="PT Sans Caption" w:eastAsia="Times New Roman" w:hAnsi="PT Sans Caption" w:cs="Calibri"/>
                <w:color w:val="000000"/>
                <w:sz w:val="20"/>
                <w:szCs w:val="20"/>
                <w:lang w:eastAsia="ru-RU"/>
              </w:rPr>
              <w:t> 2</w:t>
            </w:r>
            <w:r w:rsidR="00215D08">
              <w:rPr>
                <w:rFonts w:ascii="PT Sans Caption" w:eastAsia="Times New Roman" w:hAnsi="PT Sans Caption" w:cs="Calibri"/>
                <w:color w:val="000000"/>
                <w:sz w:val="20"/>
                <w:szCs w:val="20"/>
                <w:lang w:eastAsia="ru-RU"/>
              </w:rPr>
              <w:t>023/2024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65A" w:rsidRPr="00C1465A" w:rsidTr="00C1465A">
        <w:trPr>
          <w:trHeight w:val="300"/>
        </w:trPr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PT Sans Caption" w:eastAsia="Times New Roman" w:hAnsi="PT Sans Caption" w:cs="Calibri"/>
                <w:bCs/>
                <w:color w:val="000000"/>
                <w:sz w:val="20"/>
                <w:szCs w:val="20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bCs/>
                <w:color w:val="000000"/>
                <w:sz w:val="20"/>
                <w:szCs w:val="20"/>
                <w:lang w:eastAsia="ru-RU"/>
              </w:rPr>
              <w:t>Тип организаций:</w:t>
            </w:r>
            <w:r w:rsidRPr="00C1465A">
              <w:rPr>
                <w:rFonts w:ascii="PT Sans Caption" w:eastAsia="Times New Roman" w:hAnsi="PT Sans Caption" w:cs="Calibri"/>
                <w:color w:val="000000"/>
                <w:sz w:val="20"/>
                <w:szCs w:val="20"/>
                <w:lang w:eastAsia="ru-RU"/>
              </w:rPr>
              <w:t> Общеобразовательная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65A" w:rsidRPr="00C1465A" w:rsidTr="00C1465A">
        <w:trPr>
          <w:trHeight w:val="30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215D08">
            <w:pPr>
              <w:spacing w:after="0" w:line="240" w:lineRule="auto"/>
              <w:rPr>
                <w:rFonts w:ascii="PT Sans Caption" w:eastAsia="Times New Roman" w:hAnsi="PT Sans Caption" w:cs="Calibri"/>
                <w:bCs/>
                <w:color w:val="000000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bCs/>
                <w:color w:val="000000"/>
                <w:sz w:val="24"/>
                <w:szCs w:val="24"/>
                <w:lang w:eastAsia="ru-RU"/>
              </w:rPr>
              <w:t>Период:</w:t>
            </w:r>
            <w:r w:rsidR="00215D08">
              <w:rPr>
                <w:rFonts w:ascii="PT Sans Caption" w:eastAsia="Times New Roman" w:hAnsi="PT Sans Caption" w:cs="Calibri"/>
                <w:color w:val="000000"/>
                <w:sz w:val="24"/>
                <w:szCs w:val="24"/>
                <w:lang w:eastAsia="ru-RU"/>
              </w:rPr>
              <w:t> 1.09.2023</w:t>
            </w:r>
            <w:r w:rsidRPr="00C1465A">
              <w:rPr>
                <w:rFonts w:ascii="PT Sans Caption" w:eastAsia="Times New Roman" w:hAnsi="PT Sans Caption" w:cs="Calibri"/>
                <w:color w:val="000000"/>
                <w:sz w:val="24"/>
                <w:szCs w:val="24"/>
                <w:lang w:eastAsia="ru-RU"/>
              </w:rPr>
              <w:t xml:space="preserve"> - 31.05.202</w:t>
            </w:r>
            <w:r w:rsidR="00215D08">
              <w:rPr>
                <w:rFonts w:ascii="PT Sans Caption" w:eastAsia="Times New Roman" w:hAnsi="PT Sans Caption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65A" w:rsidRPr="00C1465A" w:rsidTr="00C1465A">
        <w:trPr>
          <w:gridAfter w:val="5"/>
          <w:wAfter w:w="5453" w:type="dxa"/>
          <w:trHeight w:val="77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PT Sans Caption" w:eastAsia="Times New Roman" w:hAnsi="PT Sans Caption" w:cs="Calibri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b/>
                <w:bCs/>
                <w:color w:val="11111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1465A">
              <w:rPr>
                <w:rFonts w:ascii="PT Sans Caption" w:eastAsia="Times New Roman" w:hAnsi="PT Sans Caption" w:cs="Calibri"/>
                <w:b/>
                <w:bCs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C1465A">
              <w:rPr>
                <w:rFonts w:ascii="PT Sans Caption" w:eastAsia="Times New Roman" w:hAnsi="PT Sans Caption" w:cs="Calibri"/>
                <w:b/>
                <w:bCs/>
                <w:color w:val="11111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PT Sans Caption" w:eastAsia="Times New Roman" w:hAnsi="PT Sans Caption" w:cs="Calibri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b/>
                <w:bCs/>
                <w:color w:val="111111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PT Sans Caption" w:eastAsia="Times New Roman" w:hAnsi="PT Sans Caption" w:cs="Calibri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b/>
                <w:bCs/>
                <w:color w:val="111111"/>
                <w:sz w:val="18"/>
                <w:szCs w:val="18"/>
                <w:lang w:eastAsia="ru-RU"/>
              </w:rPr>
              <w:t>% выставленных итоговых оценок за периоды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PT Sans Caption" w:eastAsia="Times New Roman" w:hAnsi="PT Sans Caption" w:cs="Calibri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b/>
                <w:bCs/>
                <w:color w:val="111111"/>
                <w:sz w:val="18"/>
                <w:szCs w:val="18"/>
                <w:lang w:eastAsia="ru-RU"/>
              </w:rPr>
              <w:t>% выставленных годовых оценок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PT Sans Caption" w:eastAsia="Times New Roman" w:hAnsi="PT Sans Caption" w:cs="Calibri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b/>
                <w:bCs/>
                <w:color w:val="111111"/>
                <w:sz w:val="18"/>
                <w:szCs w:val="18"/>
                <w:lang w:eastAsia="ru-RU"/>
              </w:rPr>
              <w:t>% заполненных тем уроков за проведенный период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center"/>
              <w:rPr>
                <w:rFonts w:ascii="PT Sans Caption" w:eastAsia="Times New Roman" w:hAnsi="PT Sans Caption" w:cs="Calibri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b/>
                <w:bCs/>
                <w:color w:val="111111"/>
                <w:sz w:val="18"/>
                <w:szCs w:val="18"/>
                <w:lang w:eastAsia="ru-RU"/>
              </w:rPr>
              <w:t>% заполненного домашнего задания</w:t>
            </w:r>
          </w:p>
        </w:tc>
      </w:tr>
      <w:tr w:rsidR="00C1465A" w:rsidRPr="00C1465A" w:rsidTr="00C1465A">
        <w:trPr>
          <w:gridAfter w:val="5"/>
          <w:wAfter w:w="5453" w:type="dxa"/>
          <w:trHeight w:val="31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МКОУ «</w:t>
            </w:r>
            <w:proofErr w:type="spellStart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Артыкская</w:t>
            </w:r>
            <w:proofErr w:type="spellEnd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215D08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</w:tr>
      <w:tr w:rsidR="00C1465A" w:rsidRPr="00C1465A" w:rsidTr="00C1465A">
        <w:trPr>
          <w:gridAfter w:val="5"/>
          <w:wAfter w:w="5453" w:type="dxa"/>
          <w:trHeight w:val="31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 xml:space="preserve">МБОУ «ОСОШ им. </w:t>
            </w:r>
            <w:proofErr w:type="spellStart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Н.О.Кривошапкина</w:t>
            </w:r>
            <w:proofErr w:type="spellEnd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215D08" w:rsidRDefault="00215D08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sz w:val="24"/>
                <w:szCs w:val="24"/>
                <w:lang w:eastAsia="ru-RU"/>
              </w:rPr>
            </w:pPr>
            <w:r w:rsidRPr="00215D08">
              <w:rPr>
                <w:rFonts w:ascii="PT Sans Caption" w:eastAsia="Times New Roman" w:hAnsi="PT Sans Captio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215D08" w:rsidRDefault="00215D08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215D08" w:rsidRDefault="00215D08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215D08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</w:tr>
      <w:tr w:rsidR="00C1465A" w:rsidRPr="00C1465A" w:rsidTr="00C1465A">
        <w:trPr>
          <w:gridAfter w:val="5"/>
          <w:wAfter w:w="5453" w:type="dxa"/>
          <w:trHeight w:val="31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 xml:space="preserve">МБОУ «ССОШ им. </w:t>
            </w:r>
            <w:proofErr w:type="spellStart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Т.И.Скрыбыкиной</w:t>
            </w:r>
            <w:proofErr w:type="spellEnd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215D08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215D08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highlight w:val="yellow"/>
                <w:lang w:eastAsia="ru-RU"/>
              </w:rPr>
              <w:t>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</w:tr>
      <w:tr w:rsidR="00C1465A" w:rsidRPr="00C1465A" w:rsidTr="00C1465A">
        <w:trPr>
          <w:gridAfter w:val="5"/>
          <w:wAfter w:w="5453" w:type="dxa"/>
          <w:trHeight w:val="31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 xml:space="preserve">МБОУ ТСОШ им. </w:t>
            </w:r>
            <w:proofErr w:type="spellStart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Г.А.Кривошапкина</w:t>
            </w:r>
            <w:proofErr w:type="spellEnd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215D08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215D08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highlight w:val="yellow"/>
                <w:lang w:eastAsia="ru-RU"/>
              </w:rPr>
              <w:t>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</w:tr>
      <w:tr w:rsidR="00C1465A" w:rsidRPr="00C1465A" w:rsidTr="00C1465A">
        <w:trPr>
          <w:gridAfter w:val="5"/>
          <w:wAfter w:w="5453" w:type="dxa"/>
          <w:trHeight w:val="31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 xml:space="preserve">МБОУ «ТСОШ им. </w:t>
            </w:r>
            <w:proofErr w:type="spellStart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Н.М.Заболоцкого</w:t>
            </w:r>
            <w:proofErr w:type="spellEnd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</w:tr>
      <w:tr w:rsidR="00C1465A" w:rsidRPr="00C1465A" w:rsidTr="00C1465A">
        <w:trPr>
          <w:gridAfter w:val="5"/>
          <w:wAfter w:w="5453" w:type="dxa"/>
          <w:trHeight w:val="31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 xml:space="preserve">МБОУ «УНСОШ им. </w:t>
            </w:r>
            <w:proofErr w:type="spellStart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И.В.Хоменко</w:t>
            </w:r>
            <w:proofErr w:type="spellEnd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215D08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</w:tr>
      <w:tr w:rsidR="00C1465A" w:rsidRPr="00C1465A" w:rsidTr="00C1465A">
        <w:trPr>
          <w:gridAfter w:val="5"/>
          <w:wAfter w:w="5453" w:type="dxa"/>
          <w:trHeight w:val="31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МБОУ «</w:t>
            </w:r>
            <w:proofErr w:type="spellStart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Усть-Нерская</w:t>
            </w:r>
            <w:proofErr w:type="spellEnd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 xml:space="preserve"> гимназия»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215D08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215D08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96</w:t>
            </w:r>
          </w:p>
        </w:tc>
      </w:tr>
      <w:tr w:rsidR="00C1465A" w:rsidRPr="00C1465A" w:rsidTr="00C1465A">
        <w:trPr>
          <w:gridAfter w:val="5"/>
          <w:wAfter w:w="5453" w:type="dxa"/>
          <w:trHeight w:val="31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 xml:space="preserve">МБОУ «ЮСОШ им. </w:t>
            </w:r>
            <w:proofErr w:type="spellStart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П.В.Заболоцкого</w:t>
            </w:r>
            <w:proofErr w:type="spellEnd"/>
            <w:r w:rsidRPr="00C1465A">
              <w:rPr>
                <w:rFonts w:ascii="PT Sans Caption" w:eastAsia="Times New Roman" w:hAnsi="PT Sans Caption" w:cs="Calibri"/>
                <w:color w:val="11111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215D08" w:rsidP="00215D08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215D08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highlight w:val="yellow"/>
                <w:lang w:eastAsia="ru-RU"/>
              </w:rPr>
              <w:t>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215D08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5A" w:rsidRPr="00C1465A" w:rsidRDefault="00C1465A" w:rsidP="00C1465A">
            <w:pPr>
              <w:spacing w:after="0" w:line="240" w:lineRule="auto"/>
              <w:jc w:val="right"/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</w:pPr>
            <w:r w:rsidRPr="00C1465A">
              <w:rPr>
                <w:rFonts w:ascii="PT Sans Caption" w:eastAsia="Times New Roman" w:hAnsi="PT Sans Caption" w:cs="Calibri"/>
                <w:color w:val="111111"/>
                <w:sz w:val="24"/>
                <w:szCs w:val="24"/>
                <w:lang w:eastAsia="ru-RU"/>
              </w:rPr>
              <w:t>100</w:t>
            </w:r>
          </w:p>
        </w:tc>
      </w:tr>
    </w:tbl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1.Рабочие программы предметов учебного плана по уровням образования фактически реализованы на 100%. Отступление от прохождения программы скорректировано за счет</w:t>
      </w:r>
      <w:r w:rsidR="004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уплотнения учебного материала </w:t>
      </w:r>
      <w:r w:rsidR="00423DD4" w:rsidRPr="00423D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к справке №8)</w:t>
      </w:r>
      <w:r w:rsidR="004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</w:t>
      </w:r>
      <w:r w:rsidR="00215D08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</w:t>
      </w:r>
      <w:r w:rsidR="00215D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технических причинах отклонения от 100 % (движение обучающихся в течение учебного года) в настройках АИС «СГО» </w:t>
      </w:r>
      <w:r w:rsidR="0021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получено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администраций </w:t>
      </w:r>
      <w:r w:rsidR="00215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215D08">
        <w:rPr>
          <w:rFonts w:ascii="Times New Roman" w:eastAsia="Times New Roman" w:hAnsi="Times New Roman" w:cs="Times New Roman"/>
          <w:sz w:val="24"/>
          <w:szCs w:val="24"/>
          <w:lang w:eastAsia="ru-RU"/>
        </w:rPr>
        <w:t>Ючюгейская</w:t>
      </w:r>
      <w:proofErr w:type="spellEnd"/>
      <w:r w:rsidR="0021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215D08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П.В.Заболоцкого</w:t>
      </w:r>
      <w:proofErr w:type="spellEnd"/>
      <w:r w:rsidR="00215D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Текущий контроль по предметам выполнен в полном объеме.</w:t>
      </w:r>
    </w:p>
    <w:p w:rsidR="00C1465A" w:rsidRPr="009C636D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C636D"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Администрациям  </w:t>
      </w:r>
      <w:r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215D08"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Терютьская</w:t>
      </w:r>
      <w:proofErr w:type="spellEnd"/>
      <w:r w:rsidR="00215D08"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им</w:t>
      </w:r>
      <w:r w:rsidR="00215D08"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15D08"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Г.А</w:t>
      </w:r>
      <w:r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.Кривошапкина</w:t>
      </w:r>
      <w:proofErr w:type="spellEnd"/>
      <w:r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636D"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C636D"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Павлуцкий</w:t>
      </w:r>
      <w:proofErr w:type="spellEnd"/>
      <w:r w:rsidR="009C636D"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Г.А.)  и  МБОУ «</w:t>
      </w:r>
      <w:proofErr w:type="spellStart"/>
      <w:r w:rsidR="009C636D"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Сордоннохская</w:t>
      </w:r>
      <w:proofErr w:type="spellEnd"/>
      <w:r w:rsidR="009C636D"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Т.И. </w:t>
      </w:r>
      <w:proofErr w:type="spellStart"/>
      <w:r w:rsidR="009C636D"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Скрыбыкиной</w:t>
      </w:r>
      <w:proofErr w:type="spellEnd"/>
      <w:r w:rsidR="009C636D"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настоятельно рекомендуется </w:t>
      </w:r>
      <w:r w:rsidRP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на личный контроль заполнение АИС «СГО» на 100 %.</w:t>
      </w:r>
    </w:p>
    <w:p w:rsidR="00C1465A" w:rsidRPr="009C636D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A" w:rsidRPr="00C1465A" w:rsidRDefault="001F2278" w:rsidP="00C1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1465A" w:rsidRPr="00C1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.Мониторинг ВШК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целью контроля сост</w:t>
      </w:r>
      <w:r w:rsid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ояния образовательной системы МР «</w:t>
      </w:r>
      <w:proofErr w:type="spellStart"/>
      <w:r w:rsid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обеспечения ее стабильности проведен мониторинг аналитических сведений по реализации мероприятий </w:t>
      </w:r>
      <w:proofErr w:type="spell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</w:t>
      </w:r>
      <w:r w:rsidR="0010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</w:t>
      </w:r>
      <w:proofErr w:type="spellEnd"/>
      <w:r w:rsidR="0010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(далее – ВШК).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анализа: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1.Реализация ООП по уровням общего образования в соответствии с ФГОС.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2.Ведение школьной документации в соответствии с локальными нормативными актами.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3.Условия образовательной деятельности с учетом запросов участников образовательных отношений.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4.Методическая работа с педагогами по совершенствованию их образовательной </w:t>
      </w:r>
      <w:proofErr w:type="gram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10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</w:t>
      </w:r>
      <w:proofErr w:type="spellEnd"/>
      <w:proofErr w:type="gram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контроля.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ВШК завучами  использованы  следующие формы контроля:</w:t>
      </w:r>
    </w:p>
    <w:p w:rsidR="00C1465A" w:rsidRPr="00C1465A" w:rsidRDefault="005F7037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1.Классно-обобщающий контроль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2.Обзорный контроль документации и документов строгой отчетности.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3.Тематический контроль состояния процесса обучения и развития обучающихся с ОВЗ и детей, обучающихся на дому.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4.Персональный контроль проводился с целью оказания методической помощи вновь прибывшим учителям, молодым специалистам и учителям – предметникам, работающим в 9 –х и 11-х  классах по вопросам подготовки к ГИА.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по итогам </w:t>
      </w:r>
      <w:proofErr w:type="spell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202</w:t>
      </w:r>
      <w:r w:rsid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1.Мероприятия по контролю реализации ООП по уровням общего образования, запланированные в рамках </w:t>
      </w:r>
      <w:proofErr w:type="spell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выполнены на 100%. 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ведения школьной документации в соответствии с локальными нормативными актами выполнен на 100%. 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соблюдения условий образовательной деятельности с учетом запросов основных участников образовательных отношений выполнен на 100%, реализованы все основные мероприятия в соответствии с планом на 202</w:t>
      </w:r>
      <w:r w:rsid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методической работы педагогов по совершенствованию их образовательной деяте</w:t>
      </w:r>
      <w:r w:rsid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выполнен на  100%. Заседания методических объединений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педагогические советы и совещания проведены в соответствии с планами работы школ.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организации </w:t>
      </w:r>
      <w:proofErr w:type="spell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202</w:t>
      </w:r>
      <w:r w:rsid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C63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год: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1.Выстраивать ВШК  научно-методической работы на основе </w:t>
      </w:r>
      <w:proofErr w:type="spell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2.Продолжать мотивировать учителей к саморазвитию, повышению уровня профессиональных компетенций, творческому росту, формированию наставничества.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3.Совершенствовать систему </w:t>
      </w:r>
      <w:proofErr w:type="spell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с целью развития внутренних ресурсов ученика, отраженных в </w:t>
      </w:r>
      <w:proofErr w:type="spell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образовательных результатах, соответствующих </w:t>
      </w:r>
      <w:proofErr w:type="gram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обновленным</w:t>
      </w:r>
      <w:proofErr w:type="gram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готовность 100 % учителей к введению</w:t>
      </w:r>
      <w:r w:rsidR="005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обновленных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«ОБЗР» и «Технология»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01.09.202</w:t>
      </w:r>
      <w:r w:rsidR="005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года (сертификаты КПК </w:t>
      </w:r>
      <w:proofErr w:type="spellStart"/>
      <w:r w:rsidR="005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ИРОиПК</w:t>
      </w:r>
      <w:proofErr w:type="spellEnd"/>
      <w:r w:rsidR="005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5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7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65A" w:rsidRPr="00C1465A" w:rsidRDefault="00C1465A" w:rsidP="00C1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037" w:rsidRPr="00C1465A" w:rsidRDefault="001F2278" w:rsidP="005F7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1465A" w:rsidRPr="00C1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.Мониторинг контроля документации классных руководителей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Заместителями руководителей подведомственных общеобразовательных учреждений предоставлены аналитические сведения и проведены контрольные мероприятия по проверке  ведения и оформления документации классных руководителей 1–11-х классов.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анализ качества и своевременности оформления и ведения документации классных руководителей.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контроля: проверка документации, собеседование с классными руководителями.</w:t>
      </w:r>
    </w:p>
    <w:p w:rsidR="001F2278" w:rsidRDefault="005F7037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контроля: до 31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C1465A" w:rsidRPr="00C1465A" w:rsidRDefault="001F2278" w:rsidP="001F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контроля документации классных руководителей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C1465A" w:rsidRPr="00C1465A" w:rsidTr="001015E2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Личные дела </w:t>
            </w:r>
            <w:proofErr w:type="gramStart"/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Отметки за год выставлены. </w:t>
            </w:r>
          </w:p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документы в наличии</w:t>
            </w:r>
          </w:p>
        </w:tc>
      </w:tr>
      <w:tr w:rsidR="00C1465A" w:rsidRPr="00C1465A" w:rsidTr="001015E2">
        <w:trPr>
          <w:trHeight w:val="25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ПДД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своевременно</w:t>
            </w:r>
          </w:p>
        </w:tc>
      </w:tr>
      <w:tr w:rsidR="00C1465A" w:rsidRPr="00C1465A" w:rsidTr="001015E2">
        <w:trPr>
          <w:trHeight w:val="27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ППБ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своевременно</w:t>
            </w:r>
          </w:p>
        </w:tc>
      </w:tr>
      <w:tr w:rsidR="00C1465A" w:rsidRPr="00C1465A" w:rsidTr="001015E2">
        <w:trPr>
          <w:trHeight w:val="49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инструктажей по ОТ и ТБ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своевременно. </w:t>
            </w:r>
          </w:p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Подписи учащихся имеются.</w:t>
            </w:r>
          </w:p>
        </w:tc>
      </w:tr>
      <w:tr w:rsidR="00C1465A" w:rsidRPr="00C1465A" w:rsidTr="001015E2">
        <w:trPr>
          <w:trHeight w:val="70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воспитательной работы с анализом за предыдущий учебный год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ВР соответствует требованиям. Анализ работы за предыдущий учебный год имеется</w:t>
            </w:r>
          </w:p>
        </w:tc>
      </w:tr>
      <w:tr w:rsidR="00C1465A" w:rsidRPr="00C1465A" w:rsidTr="001015E2">
        <w:trPr>
          <w:trHeight w:val="33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паспорт класса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Имеется, соответствует требованиям</w:t>
            </w:r>
          </w:p>
        </w:tc>
      </w:tr>
      <w:tr w:rsidR="00C1465A" w:rsidRPr="00C1465A" w:rsidTr="001015E2">
        <w:trPr>
          <w:trHeight w:val="53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исследований обучающихся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результаты психологических диагностик</w:t>
            </w:r>
          </w:p>
        </w:tc>
      </w:tr>
      <w:tr w:rsidR="00C1465A" w:rsidRPr="00C1465A" w:rsidTr="001015E2">
        <w:trPr>
          <w:trHeight w:val="50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заседаний родительского комитета класса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проведенных заседаний = количеству протоколов </w:t>
            </w:r>
          </w:p>
        </w:tc>
      </w:tr>
      <w:tr w:rsidR="00C1465A" w:rsidRPr="00C1465A" w:rsidTr="001015E2">
        <w:trPr>
          <w:trHeight w:val="45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родительских собраний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проведенных  собраний = количеству протоколов </w:t>
            </w:r>
          </w:p>
        </w:tc>
      </w:tr>
      <w:tr w:rsidR="00C1465A" w:rsidRPr="00C1465A" w:rsidTr="001015E2">
        <w:trPr>
          <w:trHeight w:val="51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Разработки и сценарии воспитательных мероприятий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</w:t>
            </w:r>
          </w:p>
        </w:tc>
      </w:tr>
      <w:tr w:rsidR="00C1465A" w:rsidRPr="00C1465A" w:rsidTr="001015E2">
        <w:trPr>
          <w:trHeight w:val="68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журналы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5A" w:rsidRPr="00C1465A" w:rsidRDefault="00C1465A" w:rsidP="00C1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ведутся своевременно. Отметки за четверти и за год выставлены. Медицинские справки учащихся по пропущенным урокам по болезни в наличии.</w:t>
            </w:r>
          </w:p>
        </w:tc>
      </w:tr>
    </w:tbl>
    <w:p w:rsidR="0088751A" w:rsidRPr="0088751A" w:rsidRDefault="00C1465A" w:rsidP="0088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8751A" w:rsidRP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88751A" w:rsidRPr="0088751A" w:rsidRDefault="0088751A" w:rsidP="0088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1.Личные дела </w:t>
      </w:r>
      <w:proofErr w:type="gramStart"/>
      <w:r w:rsidRP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заполнены своевременно.</w:t>
      </w:r>
    </w:p>
    <w:p w:rsidR="0088751A" w:rsidRPr="0088751A" w:rsidRDefault="0088751A" w:rsidP="0088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>2.Классные  журналы заполнены.</w:t>
      </w:r>
    </w:p>
    <w:p w:rsidR="0088751A" w:rsidRPr="0088751A" w:rsidRDefault="0088751A" w:rsidP="0088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>3.Журналы ПДД заполняются.  В журналах ПДД  имеются записи о беседах по ПДД за 1, 2, 3, 4-ю четверти (1-3 триместры) 2023-2024 учебного года.</w:t>
      </w:r>
    </w:p>
    <w:p w:rsidR="0088751A" w:rsidRPr="0088751A" w:rsidRDefault="0088751A" w:rsidP="0088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>4.Журналы заполняются.</w:t>
      </w:r>
    </w:p>
    <w:p w:rsidR="0088751A" w:rsidRPr="0088751A" w:rsidRDefault="0088751A" w:rsidP="0088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>5.Журналы инструктажей по ОТ и ТБ заполнены.</w:t>
      </w:r>
      <w:proofErr w:type="gramEnd"/>
      <w:r w:rsidRP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 учащихся и родителей имеются в инструктажах.</w:t>
      </w:r>
    </w:p>
    <w:p w:rsidR="0088751A" w:rsidRPr="0088751A" w:rsidRDefault="0088751A" w:rsidP="0088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6.Социальные паспорта имеются.</w:t>
      </w:r>
    </w:p>
    <w:p w:rsidR="0088751A" w:rsidRPr="0088751A" w:rsidRDefault="0088751A" w:rsidP="0088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7.Протоколы заседаний классных родительских комитетов совпадает с количеством фактически проведенных заседаний.</w:t>
      </w:r>
    </w:p>
    <w:p w:rsidR="0088751A" w:rsidRDefault="0088751A" w:rsidP="0088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>8.Имеются методические материалы: сценарии воспитательных мероприятий, разработки классных часов.</w:t>
      </w:r>
    </w:p>
    <w:p w:rsidR="0088751A" w:rsidRDefault="0088751A" w:rsidP="0088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A" w:rsidRPr="0088751A" w:rsidRDefault="0088751A" w:rsidP="00887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87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.Мониторинг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пропусков уроков </w:t>
      </w:r>
    </w:p>
    <w:p w:rsidR="00C1465A" w:rsidRPr="00C1465A" w:rsidRDefault="00C1465A" w:rsidP="0088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 w:rsidR="005F70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F70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ежедневно фиксировались заместителями директоров по учебной работе и дежурными учителями посещения учебных </w:t>
      </w:r>
      <w:proofErr w:type="gram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общеобразовательных учрежд</w:t>
      </w:r>
      <w:r w:rsidR="005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</w:t>
      </w:r>
      <w:proofErr w:type="spellStart"/>
      <w:r w:rsidR="005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Оймяконского</w:t>
      </w:r>
      <w:proofErr w:type="spellEnd"/>
      <w:r w:rsidR="005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1D22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школах ведется учет посещаемости учебных занятий, в которой после первого урока записываются фамилии учащихся, отсутствующих на уроке и причины их отсутствия. Если причина неизвестна, то классный руководитель сразу выясняет причину отсутствия ученика. Классными руководителями ежедневно заполнялись пропуски уроков в классном и электронном журналах. Контроль правильности и своевременности заполнения электронных журналов осуществляет заместитель директора по учебной работе.</w:t>
      </w:r>
      <w:r w:rsidR="0056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F70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5F70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proofErr w:type="gram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МР «</w:t>
      </w:r>
      <w:proofErr w:type="spell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пропущено </w:t>
      </w:r>
      <w:r w:rsidR="004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20 777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41711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64BE" w:rsidRDefault="00981D22" w:rsidP="0005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981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981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пропущенных уроков</w:t>
      </w:r>
      <w:r w:rsidR="00A1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отчетам завучей по учебной работе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00"/>
        <w:gridCol w:w="2126"/>
        <w:gridCol w:w="1559"/>
        <w:gridCol w:w="1560"/>
        <w:gridCol w:w="2126"/>
      </w:tblGrid>
      <w:tr w:rsidR="009964BE" w:rsidRPr="009964BE" w:rsidTr="00981D22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81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пропущенных</w:t>
            </w:r>
            <w:proofErr w:type="gramEnd"/>
            <w:r w:rsidRPr="00981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64BE" w:rsidRPr="009964BE" w:rsidTr="00981D22">
        <w:trPr>
          <w:trHeight w:val="27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4BE" w:rsidRPr="00981D22" w:rsidRDefault="009964BE" w:rsidP="00996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них по болезни</w:t>
            </w:r>
          </w:p>
        </w:tc>
      </w:tr>
      <w:tr w:rsidR="009964BE" w:rsidRPr="009964BE" w:rsidTr="00981D2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9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</w:tr>
      <w:tr w:rsidR="009964BE" w:rsidRPr="009964BE" w:rsidTr="00981D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8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</w:tr>
      <w:tr w:rsidR="009964BE" w:rsidRPr="009964BE" w:rsidTr="00981D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8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16621</w:t>
            </w:r>
          </w:p>
        </w:tc>
      </w:tr>
      <w:tr w:rsidR="009964BE" w:rsidRPr="009964BE" w:rsidTr="00981D2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8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ТерСОШ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</w:t>
            </w:r>
          </w:p>
        </w:tc>
      </w:tr>
      <w:tr w:rsidR="009964BE" w:rsidRPr="009964BE" w:rsidTr="00981D2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8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</w:t>
            </w:r>
          </w:p>
        </w:tc>
      </w:tr>
      <w:tr w:rsidR="009964BE" w:rsidRPr="009964BE" w:rsidTr="00981D2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8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</w:t>
            </w:r>
          </w:p>
        </w:tc>
      </w:tr>
      <w:tr w:rsidR="009964BE" w:rsidRPr="009964BE" w:rsidTr="00981D2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8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</w:t>
            </w:r>
          </w:p>
        </w:tc>
      </w:tr>
      <w:tr w:rsidR="009964BE" w:rsidRPr="009964BE" w:rsidTr="00981D2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8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22543</w:t>
            </w:r>
          </w:p>
        </w:tc>
      </w:tr>
      <w:tr w:rsidR="009964BE" w:rsidRPr="009964BE" w:rsidTr="00981D2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4BE" w:rsidRPr="00981D22" w:rsidRDefault="009964BE" w:rsidP="0098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27790</w:t>
            </w:r>
          </w:p>
        </w:tc>
      </w:tr>
      <w:tr w:rsidR="009964BE" w:rsidRPr="009964BE" w:rsidTr="00981D2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964BE" w:rsidRPr="00981D22" w:rsidRDefault="009964BE" w:rsidP="00981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964BE" w:rsidRPr="00981D22" w:rsidRDefault="009964BE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84156</w:t>
            </w:r>
          </w:p>
        </w:tc>
      </w:tr>
    </w:tbl>
    <w:p w:rsidR="0088751A" w:rsidRDefault="0088751A" w:rsidP="00052C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751A" w:rsidRPr="00A65DE4" w:rsidRDefault="0088751A" w:rsidP="00887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6.2.</w:t>
      </w:r>
      <w:r w:rsidRPr="0005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пропусков в днях  за 4 года (по отчетам завучей школ)</w:t>
      </w:r>
    </w:p>
    <w:p w:rsidR="0088751A" w:rsidRDefault="0088751A" w:rsidP="00052C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10F27A9" wp14:editId="6D717E38">
            <wp:extent cx="5656217" cy="2259874"/>
            <wp:effectExtent l="0" t="0" r="20955" b="2667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751A" w:rsidRDefault="0088751A" w:rsidP="00052C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751A" w:rsidRDefault="0088751A" w:rsidP="00052C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64BE" w:rsidRPr="00A13212" w:rsidRDefault="00052C71" w:rsidP="0005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052C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52C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212" w:rsidRPr="00A13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пропусков п</w:t>
      </w:r>
      <w:r w:rsidR="009964BE" w:rsidRPr="00A1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13212" w:rsidRPr="00A132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0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анным портала «СГО.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60"/>
        <w:gridCol w:w="5011"/>
      </w:tblGrid>
      <w:tr w:rsidR="009964BE" w:rsidRPr="009964BE" w:rsidTr="00052C71">
        <w:trPr>
          <w:trHeight w:val="627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964BE" w:rsidRPr="00981D22" w:rsidRDefault="0056652A" w:rsidP="0056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5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964BE" w:rsidRPr="00981D22" w:rsidRDefault="00A13212" w:rsidP="009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Количество </w:t>
            </w:r>
            <w:r w:rsidR="009964BE" w:rsidRPr="00981D2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пропусков</w:t>
            </w:r>
            <w:r w:rsidR="00D243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уроков</w:t>
            </w:r>
          </w:p>
        </w:tc>
      </w:tr>
      <w:tr w:rsidR="009964BE" w:rsidRPr="009964BE" w:rsidTr="00052C71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981D22" w:rsidRDefault="009964BE" w:rsidP="00A132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Артыкская</w:t>
            </w:r>
            <w:proofErr w:type="spellEnd"/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981D22" w:rsidRDefault="009964BE" w:rsidP="00A1321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1927</w:t>
            </w:r>
          </w:p>
        </w:tc>
      </w:tr>
      <w:tr w:rsidR="009964BE" w:rsidRPr="009964BE" w:rsidTr="00052C71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981D22" w:rsidRDefault="009964BE" w:rsidP="00A132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Оймяконская</w:t>
            </w:r>
            <w:proofErr w:type="spellEnd"/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981D22" w:rsidRDefault="009964BE" w:rsidP="00A1321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4789</w:t>
            </w:r>
          </w:p>
        </w:tc>
      </w:tr>
      <w:tr w:rsidR="009964BE" w:rsidRPr="009964BE" w:rsidTr="00052C71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981D22" w:rsidRDefault="00052C71" w:rsidP="00A132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МБ</w:t>
            </w:r>
            <w:r w:rsidR="009964BE"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="009964BE"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Сордоннохская</w:t>
            </w:r>
            <w:proofErr w:type="spellEnd"/>
            <w:r w:rsidR="009964BE"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981D22" w:rsidRDefault="009964BE" w:rsidP="00A1321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1754</w:t>
            </w:r>
          </w:p>
        </w:tc>
      </w:tr>
      <w:tr w:rsidR="009964BE" w:rsidRPr="009964BE" w:rsidTr="00052C71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981D22" w:rsidRDefault="00052C71" w:rsidP="00A132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МБ</w:t>
            </w:r>
            <w:r w:rsidR="009964BE"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="009964BE"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Терютьская</w:t>
            </w:r>
            <w:proofErr w:type="spellEnd"/>
            <w:r w:rsidR="009964BE"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981D22" w:rsidRDefault="009964BE" w:rsidP="00A1321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5617</w:t>
            </w:r>
          </w:p>
        </w:tc>
      </w:tr>
      <w:tr w:rsidR="009964BE" w:rsidRPr="009964BE" w:rsidTr="00052C71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981D22" w:rsidRDefault="009964BE" w:rsidP="00A132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Томторская</w:t>
            </w:r>
            <w:proofErr w:type="spellEnd"/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981D22" w:rsidRDefault="009964BE" w:rsidP="00A1321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24918</w:t>
            </w:r>
          </w:p>
        </w:tc>
      </w:tr>
      <w:tr w:rsidR="009964BE" w:rsidRPr="009964BE" w:rsidTr="00052C71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981D22" w:rsidRDefault="009964BE" w:rsidP="00A132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МБОУ УНСОШ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981D22" w:rsidRDefault="009964BE" w:rsidP="00A1321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29870</w:t>
            </w:r>
          </w:p>
        </w:tc>
      </w:tr>
      <w:tr w:rsidR="009964BE" w:rsidRPr="009964BE" w:rsidTr="00052C71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981D22" w:rsidRDefault="009964BE" w:rsidP="00A132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Усть-Нерская</w:t>
            </w:r>
            <w:proofErr w:type="spellEnd"/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981D22" w:rsidRDefault="009964BE" w:rsidP="00A1321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36240</w:t>
            </w:r>
          </w:p>
        </w:tc>
      </w:tr>
      <w:tr w:rsidR="009964BE" w:rsidRPr="00A65DE4" w:rsidTr="00052C71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981D22" w:rsidRDefault="009964BE" w:rsidP="00A132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Ючюгейская</w:t>
            </w:r>
            <w:proofErr w:type="spellEnd"/>
            <w:r w:rsidRPr="00981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4BE" w:rsidRPr="00A65DE4" w:rsidRDefault="009964BE" w:rsidP="00A1321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5D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6610</w:t>
            </w:r>
          </w:p>
        </w:tc>
      </w:tr>
      <w:tr w:rsidR="00D2430F" w:rsidRPr="00A65DE4" w:rsidTr="00052C71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30F" w:rsidRPr="00981D22" w:rsidRDefault="00D2430F" w:rsidP="00A132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30F" w:rsidRPr="00D2430F" w:rsidRDefault="00D2430F" w:rsidP="00A1321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24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111725</w:t>
            </w:r>
          </w:p>
        </w:tc>
      </w:tr>
      <w:tr w:rsidR="00D2430F" w:rsidRPr="009964BE" w:rsidTr="00052C71">
        <w:trPr>
          <w:gridAfter w:val="1"/>
          <w:wAfter w:w="5011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30F" w:rsidRPr="00981D22" w:rsidRDefault="00D2430F" w:rsidP="0099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15E2" w:rsidRDefault="00052C71" w:rsidP="00D24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6.4</w:t>
      </w:r>
      <w:r w:rsidR="002C1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05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мониторинг </w:t>
      </w:r>
      <w:r w:rsidRPr="0005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пропусков за 2023-2024 </w:t>
      </w:r>
      <w:proofErr w:type="spellStart"/>
      <w:r w:rsidR="002C12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2C1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711"/>
        <w:gridCol w:w="2981"/>
        <w:gridCol w:w="2730"/>
        <w:gridCol w:w="2041"/>
      </w:tblGrid>
      <w:tr w:rsidR="00E414DF" w:rsidRPr="001015E2" w:rsidTr="00A65DE4">
        <w:trPr>
          <w:trHeight w:val="615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4DF" w:rsidRPr="001015E2" w:rsidRDefault="00E414DF" w:rsidP="0010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  <w:p w:rsidR="00E414DF" w:rsidRPr="001015E2" w:rsidRDefault="00E414DF" w:rsidP="0010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E4" w:rsidRDefault="00E414DF" w:rsidP="00A6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пропущенных уроков,</w:t>
            </w:r>
            <w:r w:rsidR="00A6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14DF" w:rsidRPr="001015E2" w:rsidRDefault="00E414DF" w:rsidP="00A6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по данным </w:t>
            </w:r>
            <w:proofErr w:type="gramStart"/>
            <w:r w:rsidRPr="0010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10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F" w:rsidRPr="001015E2" w:rsidRDefault="00E414DF" w:rsidP="0010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Расхождения</w:t>
            </w:r>
          </w:p>
          <w:p w:rsidR="00E414DF" w:rsidRPr="001015E2" w:rsidRDefault="00E414DF" w:rsidP="001015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5DE4" w:rsidRPr="001015E2" w:rsidTr="00A65DE4">
        <w:trPr>
          <w:trHeight w:val="315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F" w:rsidRPr="001015E2" w:rsidRDefault="00E414DF" w:rsidP="0010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F" w:rsidRPr="00052C71" w:rsidRDefault="00E414DF" w:rsidP="0056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 «</w:t>
            </w:r>
            <w:r w:rsidRPr="0005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</w:t>
            </w:r>
            <w:r w:rsidRPr="0010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Образование»</w:t>
            </w:r>
            <w:r w:rsidRPr="0005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DE4" w:rsidRDefault="00E414DF" w:rsidP="0056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Годовой отчет, </w:t>
            </w:r>
          </w:p>
          <w:p w:rsidR="00E414DF" w:rsidRPr="00052C71" w:rsidRDefault="00E414DF" w:rsidP="0056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ДУК</w:t>
            </w:r>
          </w:p>
        </w:tc>
        <w:tc>
          <w:tcPr>
            <w:tcW w:w="2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F" w:rsidRPr="001015E2" w:rsidRDefault="00E414DF" w:rsidP="001015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DE4" w:rsidRPr="001015E2" w:rsidTr="00A65DE4">
        <w:trPr>
          <w:trHeight w:val="31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</w:rPr>
              <w:t>АСОШ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414DF">
              <w:rPr>
                <w:rFonts w:ascii="Times New Roman" w:hAnsi="Times New Roman" w:cs="Times New Roman"/>
                <w:color w:val="111111"/>
              </w:rPr>
              <w:t>1927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4DF" w:rsidRPr="00E414DF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14DF">
              <w:rPr>
                <w:rFonts w:ascii="Times New Roman" w:hAnsi="Times New Roman" w:cs="Times New Roman"/>
                <w:color w:val="000000"/>
              </w:rPr>
              <w:t>1927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F" w:rsidRPr="00E414DF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14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65DE4" w:rsidRPr="001015E2" w:rsidTr="00A65DE4">
        <w:trPr>
          <w:trHeight w:val="31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65DE4">
              <w:rPr>
                <w:rFonts w:ascii="Times New Roman" w:hAnsi="Times New Roman" w:cs="Times New Roman"/>
                <w:color w:val="C00000"/>
              </w:rPr>
              <w:t>ОСОШ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414DF">
              <w:rPr>
                <w:rFonts w:ascii="Times New Roman" w:hAnsi="Times New Roman" w:cs="Times New Roman"/>
                <w:color w:val="111111"/>
              </w:rPr>
              <w:t>4789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4DF" w:rsidRPr="00E414DF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14DF">
              <w:rPr>
                <w:rFonts w:ascii="Times New Roman" w:hAnsi="Times New Roman" w:cs="Times New Roman"/>
                <w:color w:val="000000"/>
              </w:rPr>
              <w:t>6059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F" w:rsidRPr="00E414DF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5DE4">
              <w:rPr>
                <w:rFonts w:ascii="Times New Roman" w:hAnsi="Times New Roman" w:cs="Times New Roman"/>
                <w:color w:val="C00000"/>
              </w:rPr>
              <w:t>-1270</w:t>
            </w:r>
          </w:p>
        </w:tc>
      </w:tr>
      <w:tr w:rsidR="00A65DE4" w:rsidRPr="001015E2" w:rsidTr="00A65DE4">
        <w:trPr>
          <w:trHeight w:val="31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</w:rPr>
              <w:t>ССОШ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414DF">
              <w:rPr>
                <w:rFonts w:ascii="Times New Roman" w:hAnsi="Times New Roman" w:cs="Times New Roman"/>
                <w:color w:val="111111"/>
              </w:rPr>
              <w:t>1754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4DF" w:rsidRPr="00E414DF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14DF">
              <w:rPr>
                <w:rFonts w:ascii="Times New Roman" w:hAnsi="Times New Roman" w:cs="Times New Roman"/>
                <w:color w:val="000000"/>
              </w:rPr>
              <w:t>1754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F" w:rsidRPr="00E414DF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14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65DE4" w:rsidRPr="001015E2" w:rsidTr="00A65DE4">
        <w:trPr>
          <w:trHeight w:val="31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</w:rPr>
              <w:t>ТерСОШ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414DF">
              <w:rPr>
                <w:rFonts w:ascii="Times New Roman" w:hAnsi="Times New Roman" w:cs="Times New Roman"/>
                <w:color w:val="111111"/>
              </w:rPr>
              <w:t>5617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4DF" w:rsidRPr="00E414DF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14DF">
              <w:rPr>
                <w:rFonts w:ascii="Times New Roman" w:hAnsi="Times New Roman" w:cs="Times New Roman"/>
                <w:color w:val="000000"/>
              </w:rPr>
              <w:t>5617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F" w:rsidRPr="00E414DF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14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65DE4" w:rsidRPr="001015E2" w:rsidTr="00A65DE4">
        <w:trPr>
          <w:trHeight w:val="31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65DE4">
              <w:rPr>
                <w:rFonts w:ascii="Times New Roman" w:hAnsi="Times New Roman" w:cs="Times New Roman"/>
                <w:color w:val="C00000"/>
              </w:rPr>
              <w:t>ТСОШ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414DF">
              <w:rPr>
                <w:rFonts w:ascii="Times New Roman" w:hAnsi="Times New Roman" w:cs="Times New Roman"/>
                <w:color w:val="111111"/>
              </w:rPr>
              <w:t>24918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4DF" w:rsidRPr="00E414DF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14DF">
              <w:rPr>
                <w:rFonts w:ascii="Times New Roman" w:hAnsi="Times New Roman" w:cs="Times New Roman"/>
                <w:color w:val="000000"/>
              </w:rPr>
              <w:t>24962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F" w:rsidRPr="00E414DF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5DE4">
              <w:rPr>
                <w:rFonts w:ascii="Times New Roman" w:hAnsi="Times New Roman" w:cs="Times New Roman"/>
                <w:color w:val="C00000"/>
              </w:rPr>
              <w:t>-44</w:t>
            </w:r>
          </w:p>
        </w:tc>
      </w:tr>
      <w:tr w:rsidR="00A65DE4" w:rsidRPr="001015E2" w:rsidTr="00A65DE4">
        <w:trPr>
          <w:trHeight w:val="31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F" w:rsidRPr="00A65DE4" w:rsidRDefault="00E414DF" w:rsidP="00E414D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5DE4">
              <w:rPr>
                <w:rFonts w:ascii="Times New Roman" w:hAnsi="Times New Roman" w:cs="Times New Roman"/>
                <w:color w:val="C00000"/>
              </w:rPr>
              <w:t xml:space="preserve">   УНСОШ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414DF">
              <w:rPr>
                <w:rFonts w:ascii="Times New Roman" w:hAnsi="Times New Roman" w:cs="Times New Roman"/>
                <w:color w:val="111111"/>
              </w:rPr>
              <w:t>29870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4DF" w:rsidRPr="00E414DF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14DF">
              <w:rPr>
                <w:rFonts w:ascii="Times New Roman" w:hAnsi="Times New Roman" w:cs="Times New Roman"/>
                <w:color w:val="000000"/>
              </w:rPr>
              <w:t>41775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F" w:rsidRPr="00A65DE4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A65DE4">
              <w:rPr>
                <w:rFonts w:ascii="Times New Roman" w:hAnsi="Times New Roman" w:cs="Times New Roman"/>
                <w:color w:val="C00000"/>
              </w:rPr>
              <w:t>-11905</w:t>
            </w:r>
          </w:p>
        </w:tc>
      </w:tr>
      <w:tr w:rsidR="00A65DE4" w:rsidRPr="001015E2" w:rsidTr="00A65DE4">
        <w:trPr>
          <w:trHeight w:val="31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F" w:rsidRPr="00A65DE4" w:rsidRDefault="00E414DF" w:rsidP="00E414DF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5DE4">
              <w:rPr>
                <w:rFonts w:ascii="Times New Roman" w:hAnsi="Times New Roman" w:cs="Times New Roman"/>
                <w:color w:val="C00000"/>
              </w:rPr>
              <w:t>УНГ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414DF">
              <w:rPr>
                <w:rFonts w:ascii="Times New Roman" w:hAnsi="Times New Roman" w:cs="Times New Roman"/>
                <w:color w:val="111111"/>
              </w:rPr>
              <w:t>36240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4DF" w:rsidRPr="00E414DF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14DF">
              <w:rPr>
                <w:rFonts w:ascii="Times New Roman" w:hAnsi="Times New Roman" w:cs="Times New Roman"/>
                <w:color w:val="000000"/>
              </w:rPr>
              <w:t>36158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F" w:rsidRPr="00A65DE4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A65DE4">
              <w:rPr>
                <w:rFonts w:ascii="Times New Roman" w:hAnsi="Times New Roman" w:cs="Times New Roman"/>
                <w:color w:val="C00000"/>
              </w:rPr>
              <w:t>82</w:t>
            </w:r>
          </w:p>
        </w:tc>
      </w:tr>
      <w:tr w:rsidR="00A65DE4" w:rsidRPr="001015E2" w:rsidTr="00A65DE4">
        <w:trPr>
          <w:trHeight w:val="31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F" w:rsidRPr="00A65DE4" w:rsidRDefault="00E414DF" w:rsidP="00E414DF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5DE4">
              <w:rPr>
                <w:rFonts w:ascii="Times New Roman" w:hAnsi="Times New Roman" w:cs="Times New Roman"/>
                <w:color w:val="C00000"/>
              </w:rPr>
              <w:t>ЮСОШ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414DF">
              <w:rPr>
                <w:rFonts w:ascii="Times New Roman" w:hAnsi="Times New Roman" w:cs="Times New Roman"/>
                <w:color w:val="111111"/>
              </w:rPr>
              <w:t>6610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4DF" w:rsidRPr="00E414DF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14DF">
              <w:rPr>
                <w:rFonts w:ascii="Times New Roman" w:hAnsi="Times New Roman" w:cs="Times New Roman"/>
                <w:color w:val="000000"/>
              </w:rPr>
              <w:t>6794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F" w:rsidRPr="00A65DE4" w:rsidRDefault="00E414DF" w:rsidP="00E414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A65DE4">
              <w:rPr>
                <w:rFonts w:ascii="Times New Roman" w:hAnsi="Times New Roman" w:cs="Times New Roman"/>
                <w:color w:val="C00000"/>
              </w:rPr>
              <w:t>-184</w:t>
            </w:r>
          </w:p>
        </w:tc>
      </w:tr>
      <w:tr w:rsidR="00A65DE4" w:rsidRPr="001015E2" w:rsidTr="00A65DE4">
        <w:trPr>
          <w:trHeight w:val="31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4DF">
              <w:rPr>
                <w:rFonts w:ascii="Times New Roman" w:hAnsi="Times New Roman" w:cs="Times New Roman"/>
                <w:color w:val="000000"/>
              </w:rPr>
              <w:t xml:space="preserve">ВСЕГО   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4DF">
              <w:rPr>
                <w:rFonts w:ascii="Times New Roman" w:hAnsi="Times New Roman" w:cs="Times New Roman"/>
                <w:color w:val="000000"/>
              </w:rPr>
              <w:t>111725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4DF">
              <w:rPr>
                <w:rFonts w:ascii="Times New Roman" w:hAnsi="Times New Roman" w:cs="Times New Roman"/>
                <w:color w:val="000000"/>
              </w:rPr>
              <w:t>125046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14DF" w:rsidRPr="00E414DF" w:rsidRDefault="00E414DF" w:rsidP="00E4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4DF">
              <w:rPr>
                <w:rFonts w:ascii="Times New Roman" w:hAnsi="Times New Roman" w:cs="Times New Roman"/>
                <w:color w:val="000000"/>
              </w:rPr>
              <w:t>-13321</w:t>
            </w:r>
          </w:p>
        </w:tc>
      </w:tr>
    </w:tbl>
    <w:p w:rsidR="00C1465A" w:rsidRPr="00C1465A" w:rsidRDefault="002C1280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0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актированных дней показал среднее значение их количества в году – 35 </w:t>
      </w:r>
      <w:r w:rsidR="00C1465A" w:rsidRPr="00C146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№ 8 к настоящей справке)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*2020-2021 учебный год – 29 дней с 07.12.2020 г. по 01.02.2021 г.;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*2021-2022 учебный год – 38 дней с 01.12.2021 г. по 24.02.2022 г.;</w:t>
      </w:r>
    </w:p>
    <w:p w:rsid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*2022-2023 учебный год – </w:t>
      </w:r>
      <w:r w:rsidRPr="00C146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38 дней с 28.11.2022 г. по 02.03.2023 г. (приказ МКУ «УО МО «</w:t>
      </w:r>
      <w:proofErr w:type="spell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 (район)» № 465 от 07.11.2022 г.)</w:t>
      </w:r>
      <w:r w:rsidR="004171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15E2" w:rsidRDefault="0041711E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1E">
        <w:rPr>
          <w:rFonts w:ascii="Times New Roman" w:eastAsia="Times New Roman" w:hAnsi="Times New Roman" w:cs="Times New Roman"/>
          <w:sz w:val="24"/>
          <w:szCs w:val="24"/>
          <w:lang w:eastAsia="ru-RU"/>
        </w:rPr>
        <w:t>*202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3-2024</w:t>
      </w:r>
      <w:r w:rsidRPr="004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 3</w:t>
      </w:r>
      <w:r w:rsidR="001D1263"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1D1263"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3 субботних дня,</w:t>
      </w:r>
      <w:r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D1263"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04.12</w:t>
      </w:r>
      <w:r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D1263"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1D1263"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21.02</w:t>
      </w:r>
      <w:r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D1263"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(приказ</w:t>
      </w:r>
      <w:r w:rsidR="001D1263"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="001D1263"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УО МР</w:t>
      </w:r>
      <w:r w:rsidR="001D1263"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D1263"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="001D1263"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№ 372</w:t>
      </w:r>
      <w:r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D1263"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12.10.2023</w:t>
      </w:r>
      <w:r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D1263"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04 о/д от 10.01.2024г.</w:t>
      </w:r>
      <w:r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465A" w:rsidRDefault="001015E2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 об организации работы общеобразовательных учреждений муниципального района  «</w:t>
      </w:r>
      <w:proofErr w:type="spellStart"/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в актированные дни издаются ежегодно. В соответствии с приказами школ образовательный процесс в актированные дни  осуществляется дистанционно.</w:t>
      </w:r>
    </w:p>
    <w:p w:rsidR="001D1263" w:rsidRDefault="001D1263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 исполнение приказа МКУ «УО МР «</w:t>
      </w:r>
      <w:proofErr w:type="spellStart"/>
      <w:r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 о/д</w:t>
      </w:r>
      <w:r w:rsidRPr="001D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27.03.2024 г. проведен анализ работы общеобразовательных учреждений в период акти</w:t>
      </w:r>
      <w:r w:rsid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рованных дней.</w:t>
      </w:r>
    </w:p>
    <w:p w:rsidR="0088751A" w:rsidRDefault="0088751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652A" w:rsidRDefault="0056652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751A" w:rsidRDefault="0088751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6.5.</w:t>
      </w:r>
      <w:r w:rsidRP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Pr="0088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общеобразовательных учреждений в период актированных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 учебных года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1134"/>
        <w:gridCol w:w="992"/>
        <w:gridCol w:w="1134"/>
        <w:gridCol w:w="3685"/>
      </w:tblGrid>
      <w:tr w:rsidR="00FD3B77" w:rsidRPr="00FD3B77" w:rsidTr="00D95D33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учреждения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2022-2023уч.г.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2023-2024уч.г.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Какие обучающие ресурсы использованы, в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электронные образовательные платформы</w:t>
            </w:r>
          </w:p>
        </w:tc>
      </w:tr>
      <w:tr w:rsidR="00FD3B77" w:rsidRPr="00FD3B77" w:rsidTr="00D95D33">
        <w:trPr>
          <w:trHeight w:val="10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актиров</w:t>
            </w:r>
            <w:proofErr w:type="gram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приказов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актиров</w:t>
            </w:r>
            <w:proofErr w:type="gram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приказов школы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3B77" w:rsidRPr="00FD3B77" w:rsidTr="001015E2">
        <w:trPr>
          <w:trHeight w:val="1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Усть-Нерская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77" w:rsidRPr="00FD3B77" w:rsidRDefault="00FD3B77" w:rsidP="00FD3B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01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sferum.ruhttps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://,  classroom.google.com/, Dnevnik.ru, http://resh.edu.ru/, https://mob-edu.ru/, https://uchi.ru/, https://foxford.ru/, http://www.vaklass.ru/, https://interneturok.ru/, https://site.bilet.worldskills.ru/, Издательство «Просвещение»,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ttps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://uchebnik.mos.ru/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catalogue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https://mvskills.ru/, </w:t>
            </w:r>
            <w:proofErr w:type="spellStart"/>
            <w:proofErr w:type="gram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Коммуникацион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сервисы социальной сети «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ВКонтакте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Облачные серв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исы Яндекс,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Google</w:t>
            </w:r>
            <w:proofErr w:type="spellEnd"/>
          </w:p>
        </w:tc>
      </w:tr>
      <w:tr w:rsidR="00FD3B77" w:rsidRPr="00FD3B77" w:rsidTr="00D95D33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Усть-Нерская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И.В.Хоменко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Решу.edu, videourok.net,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proofErr w:type="gram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РЭШ,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Google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Meet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СФЕРУМ, Яндекс-телемост</w:t>
            </w:r>
          </w:p>
        </w:tc>
      </w:tr>
      <w:tr w:rsidR="00FD3B77" w:rsidRPr="00FD3B77" w:rsidTr="00D95D33">
        <w:trPr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"ОСОШ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им.Н.О.Кривошапкина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учебники, рабочие тетради, https://resh.edu/ru, https://testedu.ru,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Яндекс, https://infourok.ru, https:obraszovka.ru, СФЕРУМ,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proofErr w:type="gram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Яндекс - телемост </w:t>
            </w:r>
          </w:p>
        </w:tc>
      </w:tr>
      <w:tr w:rsidR="00FD3B77" w:rsidRPr="00FD3B77" w:rsidTr="00D95D3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"ССОШ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им.Т.И.Скрыбыкиной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Яндекс телемост,  Учи.ru РЭШ, СФЕРУМ, yaklass.ru</w:t>
            </w:r>
          </w:p>
        </w:tc>
      </w:tr>
      <w:tr w:rsidR="00FD3B77" w:rsidRPr="00FD3B77" w:rsidTr="00D95D33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Томторская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Н.М.Заболоцкого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Решу.edu, videourok.net,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proofErr w:type="gram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РЭШ,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Google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Meet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СФЕРУМ, Яндекс-телемост)</w:t>
            </w:r>
            <w:proofErr w:type="gramEnd"/>
          </w:p>
        </w:tc>
      </w:tr>
      <w:tr w:rsidR="00FD3B77" w:rsidRPr="00FD3B77" w:rsidTr="00D95D33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"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Терютьская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Г.А.Кривошапкина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Учи.ru РЭШ,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СФЕРУМ,yaklass.ru,Google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Meet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D3B77" w:rsidRPr="00FD3B77" w:rsidTr="00D95D33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Ючюгейская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П.В.Заболоцкого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платформы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Сферум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proofErr w:type="gram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Телемост,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google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meet</w:t>
            </w:r>
            <w:proofErr w:type="spellEnd"/>
          </w:p>
        </w:tc>
      </w:tr>
      <w:tr w:rsidR="00FD3B77" w:rsidRPr="00FD3B77" w:rsidTr="00D95D3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Артыкская</w:t>
            </w:r>
            <w:proofErr w:type="spellEnd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7" w:rsidRPr="00FD3B77" w:rsidRDefault="00FD3B77" w:rsidP="00FD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77" w:rsidRPr="00FD3B77" w:rsidRDefault="00FD3B77" w:rsidP="00FD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https://education.yandex.ru/home/, https://uchi.ru/, https://resh.edu.ru/, платформа </w:t>
            </w:r>
            <w:proofErr w:type="spellStart"/>
            <w:r w:rsidRPr="00FD3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Сферум</w:t>
            </w:r>
            <w:proofErr w:type="spellEnd"/>
          </w:p>
        </w:tc>
      </w:tr>
    </w:tbl>
    <w:p w:rsidR="00C1465A" w:rsidRPr="00C1465A" w:rsidRDefault="0088751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пропусков уроков в об</w:t>
      </w:r>
      <w:r w:rsidR="0041711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щеобразовательных учреждениях МР «</w:t>
      </w:r>
      <w:proofErr w:type="spellStart"/>
      <w:r w:rsidR="00417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="004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уважительной причине: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Ученик обращается за помощью в медицинское учреждение и предоставляет справку.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Амбулаторное, стационарное лечение.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Пропуски по разрешению администрации.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4.Учени</w:t>
      </w:r>
      <w:r w:rsidR="00FD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участвует в муниципальных,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r w:rsidR="00FD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всероссийских и международных мероприятиях (соревнования, спартакиады,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олимпиады, конкурсы, научно-</w:t>
      </w:r>
      <w:r w:rsidR="00FD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конференции,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смотрах художественной самодеятельности и других внеклассных мероприятиях в учебное время</w:t>
      </w:r>
      <w:r w:rsidR="00FD3B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65A" w:rsidRPr="00C1465A" w:rsidRDefault="00FD3B77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 проходит плановый медицинский осмотр.</w:t>
      </w:r>
    </w:p>
    <w:p w:rsidR="00C1465A" w:rsidRPr="00C1465A" w:rsidRDefault="00FD3B77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в военкомат и т.д.</w:t>
      </w:r>
    </w:p>
    <w:p w:rsidR="00C1465A" w:rsidRPr="00C1465A" w:rsidRDefault="0088751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</w:t>
      </w:r>
      <w:proofErr w:type="gramEnd"/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</w:t>
      </w:r>
      <w:proofErr w:type="spellStart"/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Оймяконского</w:t>
      </w:r>
      <w:proofErr w:type="spellEnd"/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освобождаются от занятий приказом по школе. Все приказы имеются.</w:t>
      </w:r>
      <w:r w:rsidR="004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с учащимися, по профилактике пропуск</w:t>
      </w:r>
      <w:r w:rsidR="00417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без уважительной причины, являются: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диагностика, контроль посещаемости (ежедневное ведение </w:t>
      </w:r>
      <w:proofErr w:type="gramStart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 обучающихся занятий, выявление причины отсутствия на занятиях с помощью связи с родителями, принятие мер);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бесед по выяснению причин отсутствия на занятиях ребенка;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профилактической работы с родителями;</w:t>
      </w:r>
    </w:p>
    <w:p w:rsidR="00C1465A" w:rsidRPr="00C1465A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семей с целью выявления условий проживания.</w:t>
      </w:r>
    </w:p>
    <w:p w:rsidR="00C1465A" w:rsidRDefault="00553DB6" w:rsidP="0056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C1465A" w:rsidRPr="00FD3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</w:t>
      </w:r>
      <w:r w:rsidR="0056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</w:t>
      </w:r>
      <w:r w:rsidR="0056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особое внимание на разницу в количестве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пропусков согласно таблице 6.4. и принять соответствующие управленческие решения.</w:t>
      </w:r>
    </w:p>
    <w:p w:rsidR="00553DB6" w:rsidRPr="0056652A" w:rsidRDefault="00553DB6" w:rsidP="0056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A" w:rsidRDefault="00C1465A" w:rsidP="00C14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r w:rsidR="0056652A">
        <w:rPr>
          <w:rFonts w:ascii="Times New Roman" w:eastAsia="Times New Roman" w:hAnsi="Times New Roman" w:cs="Times New Roman"/>
          <w:b/>
          <w:lang w:eastAsia="ru-RU"/>
        </w:rPr>
        <w:t>7</w:t>
      </w:r>
      <w:r w:rsidRPr="00FD3B77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FD3B77" w:rsidRPr="00FD3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Гранты Главы МР  «</w:t>
      </w:r>
      <w:proofErr w:type="spellStart"/>
      <w:r w:rsidR="00FD3B77" w:rsidRPr="00FD3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Оймяконский</w:t>
      </w:r>
      <w:proofErr w:type="spellEnd"/>
      <w:r w:rsidR="00FD3B77" w:rsidRPr="00FD3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улус </w:t>
      </w:r>
      <w:r w:rsidRPr="00FD3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для </w:t>
      </w:r>
      <w:proofErr w:type="gramStart"/>
      <w:r w:rsidRPr="00FD3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BA578B" w:rsidRPr="006229C5" w:rsidRDefault="00C1465A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146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60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Главы МР «</w:t>
      </w:r>
      <w:proofErr w:type="spellStart"/>
      <w:r w:rsidR="00906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="0090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отличников учебы получили по итогам 202</w:t>
      </w:r>
      <w:r w:rsidR="00FD3B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D3B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</w:t>
      </w:r>
      <w:r w:rsidR="00BF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 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2-1</w:t>
      </w:r>
      <w:r w:rsidR="009060AE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классов (Распоряжение г</w:t>
      </w:r>
      <w:r w:rsidR="00BF36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МР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814" w:rsidRP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286  </w:t>
      </w:r>
      <w:r w:rsidR="00311814" w:rsidRPr="00311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15.05.2024</w:t>
      </w:r>
      <w:r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BA578B">
        <w:rPr>
          <w:noProof/>
          <w:lang w:eastAsia="ru-RU"/>
        </w:rPr>
        <w:drawing>
          <wp:inline distT="0" distB="0" distL="0" distR="0" wp14:anchorId="09B6BFF1" wp14:editId="4917CDA7">
            <wp:extent cx="5865223" cy="2508069"/>
            <wp:effectExtent l="0" t="0" r="21590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4812" w:rsidRDefault="009060AE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716"/>
        <w:gridCol w:w="1843"/>
        <w:gridCol w:w="1985"/>
        <w:gridCol w:w="1842"/>
        <w:gridCol w:w="1843"/>
      </w:tblGrid>
      <w:tr w:rsidR="00584812" w:rsidRPr="00584812" w:rsidTr="0058064F">
        <w:trPr>
          <w:trHeight w:val="29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812" w:rsidRPr="00584812" w:rsidRDefault="00584812" w:rsidP="009D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Таблица 7.2.</w:t>
            </w: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Кол-во получателей гранта "Отличник учебы"</w:t>
            </w:r>
          </w:p>
        </w:tc>
      </w:tr>
      <w:tr w:rsidR="00584812" w:rsidRPr="00584812" w:rsidTr="0058064F">
        <w:trPr>
          <w:trHeight w:val="2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812" w:rsidRPr="00584812" w:rsidRDefault="00584812" w:rsidP="005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12" w:rsidRPr="00584812" w:rsidRDefault="00584812" w:rsidP="005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12" w:rsidRPr="00584812" w:rsidRDefault="00584812" w:rsidP="005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12" w:rsidRPr="00584812" w:rsidRDefault="00584812" w:rsidP="005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12" w:rsidRPr="00584812" w:rsidRDefault="00584812" w:rsidP="005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</w:tr>
      <w:tr w:rsidR="00584812" w:rsidRPr="00584812" w:rsidTr="0058064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84812" w:rsidRPr="00584812" w:rsidTr="0058064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4812" w:rsidRPr="00584812" w:rsidTr="0058064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4812" w:rsidRPr="00584812" w:rsidTr="0058064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84812" w:rsidRPr="00584812" w:rsidTr="0058064F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ТерСОШ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4812" w:rsidRPr="00584812" w:rsidTr="0058064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812" w:rsidRPr="00584812" w:rsidTr="0058064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4812" w:rsidRPr="00584812" w:rsidTr="0058064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4812" w:rsidRPr="00584812" w:rsidTr="0058064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12" w:rsidRPr="00584812" w:rsidRDefault="00584812" w:rsidP="005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</w:tbl>
    <w:p w:rsidR="00584812" w:rsidRDefault="00584812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812" w:rsidRDefault="00584812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106" w:rsidRDefault="009D3106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4812" w:rsidRPr="009D3106" w:rsidRDefault="00584812" w:rsidP="009D3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 7.3</w:t>
      </w:r>
      <w:r w:rsidRPr="009D31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Кол-во получателей гранта "Отличник учебы"</w:t>
      </w:r>
    </w:p>
    <w:p w:rsidR="00584812" w:rsidRDefault="00584812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F21D2F" wp14:editId="7DE93104">
            <wp:extent cx="5943600" cy="2181497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465A" w:rsidRPr="00311814" w:rsidRDefault="00584812" w:rsidP="00C14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060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Главы М</w:t>
      </w:r>
      <w:r w:rsidR="00FD3B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="00FD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="00553DB6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«З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особые успехи в учении</w:t>
      </w:r>
      <w:r w:rsidR="00553D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2023-2024 учебного года  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="00BF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 5 </w:t>
      </w:r>
      <w:r w:rsidR="00C1465A" w:rsidRPr="00C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11 классов общеобразовательных у</w:t>
      </w:r>
      <w:r w:rsidR="00553DB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 МР «</w:t>
      </w:r>
      <w:proofErr w:type="spellStart"/>
      <w:r w:rsidR="005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="0055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и аттестат с отличием – 4 выпускника 9 классов </w:t>
      </w:r>
      <w:r w:rsidR="00553DB6" w:rsidRPr="00C574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к справке № </w:t>
      </w:r>
      <w:r w:rsidR="00C57429" w:rsidRPr="00C574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6).</w:t>
      </w:r>
    </w:p>
    <w:p w:rsidR="00311814" w:rsidRDefault="00C1465A" w:rsidP="0031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</w:t>
      </w:r>
      <w:r w:rsidR="00341B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C146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983AD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</w:t>
      </w:r>
      <w:r w:rsidRPr="00C146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исполнение Постановления главы МО «</w:t>
      </w:r>
      <w:proofErr w:type="spellStart"/>
      <w:r w:rsidRPr="00C146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Оймяконский</w:t>
      </w:r>
      <w:proofErr w:type="spellEnd"/>
      <w:r w:rsidRPr="00C146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улус (район)» от 25.10.2022 года № 148 «Об учреждении Гранта», администрация МКУ «УО МР «</w:t>
      </w:r>
      <w:proofErr w:type="spellStart"/>
      <w:r w:rsidRPr="00C146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Оймяконский</w:t>
      </w:r>
      <w:proofErr w:type="spellEnd"/>
      <w:r w:rsidRPr="00C146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улус» пред</w:t>
      </w:r>
      <w:r w:rsid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оставила в </w:t>
      </w:r>
      <w:r w:rsidR="00553DB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Администрацию района </w:t>
      </w:r>
      <w:r w:rsidR="00751D2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следующие </w:t>
      </w:r>
      <w:r w:rsidR="00553DB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ходатайства:</w:t>
      </w:r>
    </w:p>
    <w:p w:rsidR="00311814" w:rsidRPr="00311814" w:rsidRDefault="00C1465A" w:rsidP="0031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146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 </w:t>
      </w:r>
      <w:r w:rsidR="00553DB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1.Ходатайство </w:t>
      </w:r>
      <w:r w:rsidR="00311814"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3 выпускников подведомственных общеобразовательных учреждений с целью их участия  в конкурсе на награждение Грантом имени Василия Александровича </w:t>
      </w:r>
      <w:proofErr w:type="spellStart"/>
      <w:r w:rsidR="00311814"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Местникова</w:t>
      </w:r>
      <w:proofErr w:type="spellEnd"/>
      <w:r w:rsidR="00311814"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номинации «Лучший ученик года» согласно приложению 1 к Постановлению главы МО «</w:t>
      </w:r>
      <w:proofErr w:type="spellStart"/>
      <w:r w:rsidR="00311814"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Оймяконский</w:t>
      </w:r>
      <w:proofErr w:type="spellEnd"/>
      <w:r w:rsidR="00311814"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улус (район)» от 25.10.2022 года №148 «Об учреждении Гранта»:</w:t>
      </w:r>
    </w:p>
    <w:p w:rsidR="00311814" w:rsidRPr="00311814" w:rsidRDefault="00311814" w:rsidP="0031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</w:t>
      </w:r>
      <w:proofErr w:type="spellStart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Винокурова</w:t>
      </w:r>
      <w:proofErr w:type="spellEnd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Кирсана, ученика 11 класса МБОУ «</w:t>
      </w:r>
      <w:proofErr w:type="spellStart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Сордоннохская</w:t>
      </w:r>
      <w:proofErr w:type="spellEnd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СОШ им. </w:t>
      </w:r>
      <w:proofErr w:type="spellStart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Т.И.Скрыбыкиной</w:t>
      </w:r>
      <w:proofErr w:type="spellEnd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»;</w:t>
      </w:r>
    </w:p>
    <w:p w:rsidR="00311814" w:rsidRPr="00311814" w:rsidRDefault="00311814" w:rsidP="0031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Савинова Максима, ученика 11 класса МБОУ «</w:t>
      </w:r>
      <w:proofErr w:type="spellStart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Томторская</w:t>
      </w:r>
      <w:proofErr w:type="spellEnd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СОш</w:t>
      </w:r>
      <w:proofErr w:type="spellEnd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им. </w:t>
      </w:r>
      <w:proofErr w:type="spellStart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Н.М.Заболоцкого</w:t>
      </w:r>
      <w:proofErr w:type="spellEnd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»;</w:t>
      </w:r>
    </w:p>
    <w:p w:rsidR="00311814" w:rsidRPr="00311814" w:rsidRDefault="00311814" w:rsidP="0031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</w:t>
      </w:r>
      <w:proofErr w:type="spellStart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Павлуцкого</w:t>
      </w:r>
      <w:proofErr w:type="spellEnd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Алексея, ученика 11 класса МБОУ «</w:t>
      </w:r>
      <w:proofErr w:type="spellStart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Терютская</w:t>
      </w:r>
      <w:proofErr w:type="spellEnd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СОШ им. </w:t>
      </w:r>
      <w:proofErr w:type="spellStart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Г.А.Кривошапкина</w:t>
      </w:r>
      <w:proofErr w:type="spellEnd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</w:t>
      </w:r>
    </w:p>
    <w:p w:rsidR="006251C4" w:rsidRDefault="00311814" w:rsidP="0031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 Ходатайство на Софронова Георгия Николаевича с целью его участия  в конкурсе на награждение Грантом имени Василия Александровича </w:t>
      </w:r>
      <w:proofErr w:type="spellStart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Местникова</w:t>
      </w:r>
      <w:proofErr w:type="spellEnd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номинации «Лучший студент года» согласно приложению 2  к Постановлению главы МО «</w:t>
      </w:r>
      <w:proofErr w:type="spellStart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Оймяконский</w:t>
      </w:r>
      <w:proofErr w:type="spellEnd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улус (район)» от 25.10.2022 года №148 «Об учреждении Гранта». Софронов Г.Н. является выпускником МБОУ «</w:t>
      </w:r>
      <w:proofErr w:type="spellStart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Томторская</w:t>
      </w:r>
      <w:proofErr w:type="spellEnd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СОШ им. </w:t>
      </w:r>
      <w:proofErr w:type="spellStart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Н.М.Заболоцкого</w:t>
      </w:r>
      <w:proofErr w:type="spellEnd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» и  в настоящее время учится в  ФГАОУ ВО  «СВФУ им. </w:t>
      </w:r>
      <w:proofErr w:type="spellStart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М.К.Аммосова</w:t>
      </w:r>
      <w:proofErr w:type="spellEnd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».</w:t>
      </w:r>
    </w:p>
    <w:p w:rsidR="00311814" w:rsidRDefault="00311814" w:rsidP="0031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Согласно распоряжению главы Администрации МР «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улус» № 336 от 10.07.2024 года обладателями грантов имени </w:t>
      </w:r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Василия Александровича </w:t>
      </w:r>
      <w:proofErr w:type="spellStart"/>
      <w:r w:rsidRPr="003118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Местникова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стали Савинов Максим  и Софронов Георгий.</w:t>
      </w:r>
    </w:p>
    <w:p w:rsidR="00983AD5" w:rsidRDefault="00983AD5" w:rsidP="0031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83AD5" w:rsidRDefault="00983AD5" w:rsidP="0031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83AD5" w:rsidRDefault="00983AD5" w:rsidP="0031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83AD5" w:rsidRDefault="00983AD5" w:rsidP="00311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3AD5" w:rsidSect="00C3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12" w:rsidRDefault="006C2C12" w:rsidP="0094503B">
      <w:pPr>
        <w:spacing w:after="0" w:line="240" w:lineRule="auto"/>
      </w:pPr>
      <w:r>
        <w:separator/>
      </w:r>
    </w:p>
  </w:endnote>
  <w:endnote w:type="continuationSeparator" w:id="0">
    <w:p w:rsidR="006C2C12" w:rsidRDefault="006C2C12" w:rsidP="0094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12" w:rsidRDefault="006C2C12" w:rsidP="0094503B">
      <w:pPr>
        <w:spacing w:after="0" w:line="240" w:lineRule="auto"/>
      </w:pPr>
      <w:r>
        <w:separator/>
      </w:r>
    </w:p>
  </w:footnote>
  <w:footnote w:type="continuationSeparator" w:id="0">
    <w:p w:rsidR="006C2C12" w:rsidRDefault="006C2C12" w:rsidP="0094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1B71E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9E2A9E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7545E146"/>
    <w:lvl w:ilvl="0" w:tplc="FFFFFFFF">
      <w:start w:val="1"/>
      <w:numFmt w:val="bullet"/>
      <w:lvlText w:val="и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5BD062C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220085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2D966E3"/>
    <w:multiLevelType w:val="multilevel"/>
    <w:tmpl w:val="75804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8">
    <w:nsid w:val="08501952"/>
    <w:multiLevelType w:val="hybridMultilevel"/>
    <w:tmpl w:val="BC10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32A21"/>
    <w:multiLevelType w:val="hybridMultilevel"/>
    <w:tmpl w:val="162AB6D6"/>
    <w:lvl w:ilvl="0" w:tplc="1DAE12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EF33FDB"/>
    <w:multiLevelType w:val="hybridMultilevel"/>
    <w:tmpl w:val="5FE08456"/>
    <w:lvl w:ilvl="0" w:tplc="8EBEAE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FA85C2B"/>
    <w:multiLevelType w:val="multilevel"/>
    <w:tmpl w:val="629081FE"/>
    <w:lvl w:ilvl="0">
      <w:numFmt w:val="bullet"/>
      <w:lvlText w:val="-"/>
      <w:lvlJc w:val="left"/>
      <w:pPr>
        <w:ind w:left="841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726" w:hanging="140"/>
      </w:pPr>
    </w:lvl>
    <w:lvl w:ilvl="2">
      <w:numFmt w:val="bullet"/>
      <w:lvlText w:val="•"/>
      <w:lvlJc w:val="left"/>
      <w:pPr>
        <w:ind w:left="2613" w:hanging="140"/>
      </w:pPr>
    </w:lvl>
    <w:lvl w:ilvl="3">
      <w:numFmt w:val="bullet"/>
      <w:lvlText w:val="•"/>
      <w:lvlJc w:val="left"/>
      <w:pPr>
        <w:ind w:left="3499" w:hanging="140"/>
      </w:pPr>
    </w:lvl>
    <w:lvl w:ilvl="4">
      <w:numFmt w:val="bullet"/>
      <w:lvlText w:val="•"/>
      <w:lvlJc w:val="left"/>
      <w:pPr>
        <w:ind w:left="4386" w:hanging="140"/>
      </w:pPr>
    </w:lvl>
    <w:lvl w:ilvl="5">
      <w:numFmt w:val="bullet"/>
      <w:lvlText w:val="•"/>
      <w:lvlJc w:val="left"/>
      <w:pPr>
        <w:ind w:left="5273" w:hanging="140"/>
      </w:pPr>
    </w:lvl>
    <w:lvl w:ilvl="6">
      <w:numFmt w:val="bullet"/>
      <w:lvlText w:val="•"/>
      <w:lvlJc w:val="left"/>
      <w:pPr>
        <w:ind w:left="6159" w:hanging="140"/>
      </w:pPr>
    </w:lvl>
    <w:lvl w:ilvl="7">
      <w:numFmt w:val="bullet"/>
      <w:lvlText w:val="•"/>
      <w:lvlJc w:val="left"/>
      <w:pPr>
        <w:ind w:left="7046" w:hanging="140"/>
      </w:pPr>
    </w:lvl>
    <w:lvl w:ilvl="8">
      <w:numFmt w:val="bullet"/>
      <w:lvlText w:val="•"/>
      <w:lvlJc w:val="left"/>
      <w:pPr>
        <w:ind w:left="7932" w:hanging="140"/>
      </w:pPr>
    </w:lvl>
  </w:abstractNum>
  <w:abstractNum w:abstractNumId="12">
    <w:nsid w:val="1A8F031C"/>
    <w:multiLevelType w:val="hybridMultilevel"/>
    <w:tmpl w:val="67C08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487314">
      <w:start w:val="1"/>
      <w:numFmt w:val="bullet"/>
      <w:lvlText w:val="־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13">
    <w:nsid w:val="1E235CA6"/>
    <w:multiLevelType w:val="hybridMultilevel"/>
    <w:tmpl w:val="85245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ED094E"/>
    <w:multiLevelType w:val="multilevel"/>
    <w:tmpl w:val="8CD68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0010D14"/>
    <w:multiLevelType w:val="hybridMultilevel"/>
    <w:tmpl w:val="DC1844B8"/>
    <w:lvl w:ilvl="0" w:tplc="5106E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0271FB3"/>
    <w:multiLevelType w:val="multilevel"/>
    <w:tmpl w:val="8CD68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0481495"/>
    <w:multiLevelType w:val="hybridMultilevel"/>
    <w:tmpl w:val="F0FA53AA"/>
    <w:lvl w:ilvl="0" w:tplc="28A0C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F449F4"/>
    <w:multiLevelType w:val="multilevel"/>
    <w:tmpl w:val="CAE42D82"/>
    <w:lvl w:ilvl="0">
      <w:start w:val="1"/>
      <w:numFmt w:val="decimal"/>
      <w:lvlText w:val="%1."/>
      <w:lvlJc w:val="left"/>
      <w:pPr>
        <w:ind w:left="3196" w:hanging="360"/>
        <w:jc w:val="righ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9">
    <w:nsid w:val="23E703D5"/>
    <w:multiLevelType w:val="hybridMultilevel"/>
    <w:tmpl w:val="507ACCF8"/>
    <w:lvl w:ilvl="0" w:tplc="DF487314">
      <w:start w:val="1"/>
      <w:numFmt w:val="bullet"/>
      <w:lvlText w:val="־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CA68C3"/>
    <w:multiLevelType w:val="hybridMultilevel"/>
    <w:tmpl w:val="AE20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52B8D"/>
    <w:multiLevelType w:val="hybridMultilevel"/>
    <w:tmpl w:val="92E4DC9E"/>
    <w:lvl w:ilvl="0" w:tplc="8EBEAE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4FD1076"/>
    <w:multiLevelType w:val="hybridMultilevel"/>
    <w:tmpl w:val="F9FE2092"/>
    <w:lvl w:ilvl="0" w:tplc="CEAAF9E2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610362F"/>
    <w:multiLevelType w:val="multilevel"/>
    <w:tmpl w:val="D2ACCC92"/>
    <w:lvl w:ilvl="0">
      <w:numFmt w:val="bullet"/>
      <w:lvlText w:val="-"/>
      <w:lvlJc w:val="left"/>
      <w:pPr>
        <w:ind w:left="841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726" w:hanging="140"/>
      </w:pPr>
    </w:lvl>
    <w:lvl w:ilvl="2">
      <w:numFmt w:val="bullet"/>
      <w:lvlText w:val="•"/>
      <w:lvlJc w:val="left"/>
      <w:pPr>
        <w:ind w:left="2613" w:hanging="140"/>
      </w:pPr>
    </w:lvl>
    <w:lvl w:ilvl="3">
      <w:numFmt w:val="bullet"/>
      <w:lvlText w:val="•"/>
      <w:lvlJc w:val="left"/>
      <w:pPr>
        <w:ind w:left="3499" w:hanging="140"/>
      </w:pPr>
    </w:lvl>
    <w:lvl w:ilvl="4">
      <w:numFmt w:val="bullet"/>
      <w:lvlText w:val="•"/>
      <w:lvlJc w:val="left"/>
      <w:pPr>
        <w:ind w:left="4386" w:hanging="140"/>
      </w:pPr>
    </w:lvl>
    <w:lvl w:ilvl="5">
      <w:numFmt w:val="bullet"/>
      <w:lvlText w:val="•"/>
      <w:lvlJc w:val="left"/>
      <w:pPr>
        <w:ind w:left="5273" w:hanging="140"/>
      </w:pPr>
    </w:lvl>
    <w:lvl w:ilvl="6">
      <w:numFmt w:val="bullet"/>
      <w:lvlText w:val="•"/>
      <w:lvlJc w:val="left"/>
      <w:pPr>
        <w:ind w:left="6159" w:hanging="140"/>
      </w:pPr>
    </w:lvl>
    <w:lvl w:ilvl="7">
      <w:numFmt w:val="bullet"/>
      <w:lvlText w:val="•"/>
      <w:lvlJc w:val="left"/>
      <w:pPr>
        <w:ind w:left="7046" w:hanging="140"/>
      </w:pPr>
    </w:lvl>
    <w:lvl w:ilvl="8">
      <w:numFmt w:val="bullet"/>
      <w:lvlText w:val="•"/>
      <w:lvlJc w:val="left"/>
      <w:pPr>
        <w:ind w:left="7932" w:hanging="140"/>
      </w:pPr>
    </w:lvl>
  </w:abstractNum>
  <w:abstractNum w:abstractNumId="24">
    <w:nsid w:val="38182D38"/>
    <w:multiLevelType w:val="singleLevel"/>
    <w:tmpl w:val="127216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CAF359D"/>
    <w:multiLevelType w:val="hybridMultilevel"/>
    <w:tmpl w:val="1C0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559BF"/>
    <w:multiLevelType w:val="hybridMultilevel"/>
    <w:tmpl w:val="B7E8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C1278"/>
    <w:multiLevelType w:val="multilevel"/>
    <w:tmpl w:val="B3EAB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48617F90"/>
    <w:multiLevelType w:val="multilevel"/>
    <w:tmpl w:val="57E8D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9824889"/>
    <w:multiLevelType w:val="hybridMultilevel"/>
    <w:tmpl w:val="C286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A5CE1"/>
    <w:multiLevelType w:val="hybridMultilevel"/>
    <w:tmpl w:val="7A76A802"/>
    <w:lvl w:ilvl="0" w:tplc="837EFD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5DB2438A"/>
    <w:multiLevelType w:val="multilevel"/>
    <w:tmpl w:val="49664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1820F24"/>
    <w:multiLevelType w:val="hybridMultilevel"/>
    <w:tmpl w:val="F678F8C8"/>
    <w:lvl w:ilvl="0" w:tplc="0A46A13A">
      <w:start w:val="1"/>
      <w:numFmt w:val="bullet"/>
      <w:lvlText w:val="̶"/>
      <w:lvlJc w:val="left"/>
      <w:pPr>
        <w:ind w:left="10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5367D"/>
    <w:multiLevelType w:val="hybridMultilevel"/>
    <w:tmpl w:val="B264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C23D3"/>
    <w:multiLevelType w:val="hybridMultilevel"/>
    <w:tmpl w:val="7854CDB6"/>
    <w:lvl w:ilvl="0" w:tplc="34B8D1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F0670"/>
    <w:multiLevelType w:val="hybridMultilevel"/>
    <w:tmpl w:val="64A8F0A8"/>
    <w:lvl w:ilvl="0" w:tplc="49D4E2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85E0ADB"/>
    <w:multiLevelType w:val="hybridMultilevel"/>
    <w:tmpl w:val="DB1ECE8E"/>
    <w:lvl w:ilvl="0" w:tplc="1BF627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33"/>
  </w:num>
  <w:num w:numId="3">
    <w:abstractNumId w:val="31"/>
  </w:num>
  <w:num w:numId="4">
    <w:abstractNumId w:val="13"/>
  </w:num>
  <w:num w:numId="5">
    <w:abstractNumId w:val="24"/>
  </w:num>
  <w:num w:numId="6">
    <w:abstractNumId w:val="9"/>
  </w:num>
  <w:num w:numId="7">
    <w:abstractNumId w:val="22"/>
  </w:num>
  <w:num w:numId="8">
    <w:abstractNumId w:val="36"/>
  </w:num>
  <w:num w:numId="9">
    <w:abstractNumId w:val="34"/>
  </w:num>
  <w:num w:numId="10">
    <w:abstractNumId w:val="28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5"/>
  </w:num>
  <w:num w:numId="15">
    <w:abstractNumId w:val="21"/>
  </w:num>
  <w:num w:numId="16">
    <w:abstractNumId w:val="10"/>
  </w:num>
  <w:num w:numId="17">
    <w:abstractNumId w:val="7"/>
  </w:num>
  <w:num w:numId="18">
    <w:abstractNumId w:val="27"/>
  </w:num>
  <w:num w:numId="19">
    <w:abstractNumId w:val="15"/>
  </w:num>
  <w:num w:numId="20">
    <w:abstractNumId w:val="16"/>
  </w:num>
  <w:num w:numId="21">
    <w:abstractNumId w:val="32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14"/>
  </w:num>
  <w:num w:numId="30">
    <w:abstractNumId w:val="25"/>
  </w:num>
  <w:num w:numId="31">
    <w:abstractNumId w:val="26"/>
  </w:num>
  <w:num w:numId="32">
    <w:abstractNumId w:val="20"/>
  </w:num>
  <w:num w:numId="33">
    <w:abstractNumId w:val="30"/>
  </w:num>
  <w:num w:numId="34">
    <w:abstractNumId w:val="29"/>
  </w:num>
  <w:num w:numId="35">
    <w:abstractNumId w:val="17"/>
  </w:num>
  <w:num w:numId="36">
    <w:abstractNumId w:val="18"/>
  </w:num>
  <w:num w:numId="37">
    <w:abstractNumId w:val="1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7E"/>
    <w:rsid w:val="000265B9"/>
    <w:rsid w:val="00030644"/>
    <w:rsid w:val="00052C71"/>
    <w:rsid w:val="00054452"/>
    <w:rsid w:val="000630FC"/>
    <w:rsid w:val="00076EE4"/>
    <w:rsid w:val="00084DB1"/>
    <w:rsid w:val="000A6401"/>
    <w:rsid w:val="000B2673"/>
    <w:rsid w:val="000B4A92"/>
    <w:rsid w:val="000C0293"/>
    <w:rsid w:val="000E5B76"/>
    <w:rsid w:val="000F0760"/>
    <w:rsid w:val="001015E2"/>
    <w:rsid w:val="0014298D"/>
    <w:rsid w:val="00143CB8"/>
    <w:rsid w:val="00186884"/>
    <w:rsid w:val="001A1246"/>
    <w:rsid w:val="001B2664"/>
    <w:rsid w:val="001D1263"/>
    <w:rsid w:val="001D4ED1"/>
    <w:rsid w:val="001E0DF9"/>
    <w:rsid w:val="001E4D33"/>
    <w:rsid w:val="001F2278"/>
    <w:rsid w:val="001F29CD"/>
    <w:rsid w:val="00215D08"/>
    <w:rsid w:val="00222790"/>
    <w:rsid w:val="00224DCD"/>
    <w:rsid w:val="0024269D"/>
    <w:rsid w:val="00254F0E"/>
    <w:rsid w:val="00260E5B"/>
    <w:rsid w:val="0028285C"/>
    <w:rsid w:val="002B76E3"/>
    <w:rsid w:val="002C1280"/>
    <w:rsid w:val="002C3F23"/>
    <w:rsid w:val="002D242B"/>
    <w:rsid w:val="002E7ED4"/>
    <w:rsid w:val="00311814"/>
    <w:rsid w:val="00331A7F"/>
    <w:rsid w:val="00341B52"/>
    <w:rsid w:val="0034651D"/>
    <w:rsid w:val="00347158"/>
    <w:rsid w:val="003627EE"/>
    <w:rsid w:val="0036476E"/>
    <w:rsid w:val="0037036C"/>
    <w:rsid w:val="00370E86"/>
    <w:rsid w:val="003849C2"/>
    <w:rsid w:val="00396D1D"/>
    <w:rsid w:val="003B3033"/>
    <w:rsid w:val="003C4AB2"/>
    <w:rsid w:val="003E1A7F"/>
    <w:rsid w:val="003E613C"/>
    <w:rsid w:val="003F15C7"/>
    <w:rsid w:val="00403195"/>
    <w:rsid w:val="00416400"/>
    <w:rsid w:val="0041711E"/>
    <w:rsid w:val="00423C75"/>
    <w:rsid w:val="00423DD4"/>
    <w:rsid w:val="004255A6"/>
    <w:rsid w:val="00455F09"/>
    <w:rsid w:val="00455F2E"/>
    <w:rsid w:val="0048284B"/>
    <w:rsid w:val="0048471B"/>
    <w:rsid w:val="004C4745"/>
    <w:rsid w:val="004D03DB"/>
    <w:rsid w:val="004D686C"/>
    <w:rsid w:val="0051380B"/>
    <w:rsid w:val="005513B4"/>
    <w:rsid w:val="00553DB6"/>
    <w:rsid w:val="0056652A"/>
    <w:rsid w:val="00567339"/>
    <w:rsid w:val="0058064F"/>
    <w:rsid w:val="00584812"/>
    <w:rsid w:val="00592319"/>
    <w:rsid w:val="00595FE7"/>
    <w:rsid w:val="005A230C"/>
    <w:rsid w:val="005A7C03"/>
    <w:rsid w:val="005C5DF0"/>
    <w:rsid w:val="005E022C"/>
    <w:rsid w:val="005F095C"/>
    <w:rsid w:val="005F7037"/>
    <w:rsid w:val="006051B4"/>
    <w:rsid w:val="006229C5"/>
    <w:rsid w:val="006251C4"/>
    <w:rsid w:val="0063120E"/>
    <w:rsid w:val="00661E21"/>
    <w:rsid w:val="00673523"/>
    <w:rsid w:val="006964CE"/>
    <w:rsid w:val="006C2C12"/>
    <w:rsid w:val="006C3B5C"/>
    <w:rsid w:val="006C4185"/>
    <w:rsid w:val="006F3B1B"/>
    <w:rsid w:val="00712A45"/>
    <w:rsid w:val="00726FA8"/>
    <w:rsid w:val="0073405B"/>
    <w:rsid w:val="00743A1E"/>
    <w:rsid w:val="00751D29"/>
    <w:rsid w:val="0078724F"/>
    <w:rsid w:val="00795A1D"/>
    <w:rsid w:val="007A3206"/>
    <w:rsid w:val="007A7538"/>
    <w:rsid w:val="007B531E"/>
    <w:rsid w:val="007E03FB"/>
    <w:rsid w:val="007F07C6"/>
    <w:rsid w:val="007F189B"/>
    <w:rsid w:val="007F2F45"/>
    <w:rsid w:val="0080039B"/>
    <w:rsid w:val="00804B43"/>
    <w:rsid w:val="00842B09"/>
    <w:rsid w:val="008506DF"/>
    <w:rsid w:val="00873DE9"/>
    <w:rsid w:val="008746F8"/>
    <w:rsid w:val="00874B8A"/>
    <w:rsid w:val="0088751A"/>
    <w:rsid w:val="009060AE"/>
    <w:rsid w:val="00915CDF"/>
    <w:rsid w:val="0092401F"/>
    <w:rsid w:val="00927263"/>
    <w:rsid w:val="00937897"/>
    <w:rsid w:val="0094503B"/>
    <w:rsid w:val="0095082B"/>
    <w:rsid w:val="00955BEB"/>
    <w:rsid w:val="00962125"/>
    <w:rsid w:val="00981D22"/>
    <w:rsid w:val="00983AD5"/>
    <w:rsid w:val="009964BE"/>
    <w:rsid w:val="009A035A"/>
    <w:rsid w:val="009C5497"/>
    <w:rsid w:val="009C636D"/>
    <w:rsid w:val="009D3106"/>
    <w:rsid w:val="009D4991"/>
    <w:rsid w:val="009D6558"/>
    <w:rsid w:val="009F172F"/>
    <w:rsid w:val="00A103DF"/>
    <w:rsid w:val="00A13212"/>
    <w:rsid w:val="00A16BF4"/>
    <w:rsid w:val="00A20B6D"/>
    <w:rsid w:val="00A21008"/>
    <w:rsid w:val="00A4619D"/>
    <w:rsid w:val="00A465D6"/>
    <w:rsid w:val="00A54132"/>
    <w:rsid w:val="00A551CD"/>
    <w:rsid w:val="00A641AF"/>
    <w:rsid w:val="00A65DE4"/>
    <w:rsid w:val="00A77746"/>
    <w:rsid w:val="00AA05C3"/>
    <w:rsid w:val="00AA6223"/>
    <w:rsid w:val="00AB2719"/>
    <w:rsid w:val="00AD33F0"/>
    <w:rsid w:val="00AE646A"/>
    <w:rsid w:val="00B43263"/>
    <w:rsid w:val="00B47134"/>
    <w:rsid w:val="00B9447B"/>
    <w:rsid w:val="00BA578B"/>
    <w:rsid w:val="00BB197E"/>
    <w:rsid w:val="00BF3610"/>
    <w:rsid w:val="00C1465A"/>
    <w:rsid w:val="00C14D59"/>
    <w:rsid w:val="00C219CA"/>
    <w:rsid w:val="00C30121"/>
    <w:rsid w:val="00C35FCA"/>
    <w:rsid w:val="00C57429"/>
    <w:rsid w:val="00C651F6"/>
    <w:rsid w:val="00C84C77"/>
    <w:rsid w:val="00CC3652"/>
    <w:rsid w:val="00D0487B"/>
    <w:rsid w:val="00D11B50"/>
    <w:rsid w:val="00D2430F"/>
    <w:rsid w:val="00D43054"/>
    <w:rsid w:val="00D51EA3"/>
    <w:rsid w:val="00D629E9"/>
    <w:rsid w:val="00D80101"/>
    <w:rsid w:val="00D95D33"/>
    <w:rsid w:val="00D9722F"/>
    <w:rsid w:val="00DC14D1"/>
    <w:rsid w:val="00DF4EA0"/>
    <w:rsid w:val="00E24548"/>
    <w:rsid w:val="00E403CE"/>
    <w:rsid w:val="00E414DF"/>
    <w:rsid w:val="00E66978"/>
    <w:rsid w:val="00E931D6"/>
    <w:rsid w:val="00EB593B"/>
    <w:rsid w:val="00EC5733"/>
    <w:rsid w:val="00EC6417"/>
    <w:rsid w:val="00ED6AA3"/>
    <w:rsid w:val="00EF0A87"/>
    <w:rsid w:val="00F01DF7"/>
    <w:rsid w:val="00F24697"/>
    <w:rsid w:val="00F270FC"/>
    <w:rsid w:val="00F4664B"/>
    <w:rsid w:val="00F54E28"/>
    <w:rsid w:val="00F676B2"/>
    <w:rsid w:val="00FA6162"/>
    <w:rsid w:val="00FC57F5"/>
    <w:rsid w:val="00FD3B77"/>
    <w:rsid w:val="00FD7FF1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5"/>
  </w:style>
  <w:style w:type="paragraph" w:styleId="1">
    <w:name w:val="heading 1"/>
    <w:basedOn w:val="a"/>
    <w:next w:val="a"/>
    <w:link w:val="10"/>
    <w:qFormat/>
    <w:rsid w:val="00C1465A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46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65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03B"/>
  </w:style>
  <w:style w:type="paragraph" w:styleId="a6">
    <w:name w:val="footer"/>
    <w:basedOn w:val="a"/>
    <w:link w:val="a7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03B"/>
  </w:style>
  <w:style w:type="character" w:customStyle="1" w:styleId="10">
    <w:name w:val="Заголовок 1 Знак"/>
    <w:basedOn w:val="a0"/>
    <w:link w:val="1"/>
    <w:rsid w:val="00C1465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46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465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1465A"/>
  </w:style>
  <w:style w:type="character" w:styleId="a8">
    <w:name w:val="Hyperlink"/>
    <w:semiHidden/>
    <w:rsid w:val="00C1465A"/>
    <w:rPr>
      <w:color w:val="0000FF"/>
      <w:u w:val="single"/>
    </w:rPr>
  </w:style>
  <w:style w:type="paragraph" w:styleId="a9">
    <w:name w:val="Body Text"/>
    <w:basedOn w:val="a"/>
    <w:link w:val="aa"/>
    <w:semiHidden/>
    <w:rsid w:val="00C1465A"/>
    <w:pPr>
      <w:tabs>
        <w:tab w:val="left" w:pos="390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14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C146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1465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1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14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14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59"/>
    <w:rsid w:val="00C146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1465A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5"/>
  </w:style>
  <w:style w:type="paragraph" w:styleId="1">
    <w:name w:val="heading 1"/>
    <w:basedOn w:val="a"/>
    <w:next w:val="a"/>
    <w:link w:val="10"/>
    <w:qFormat/>
    <w:rsid w:val="00C1465A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46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65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03B"/>
  </w:style>
  <w:style w:type="paragraph" w:styleId="a6">
    <w:name w:val="footer"/>
    <w:basedOn w:val="a"/>
    <w:link w:val="a7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03B"/>
  </w:style>
  <w:style w:type="character" w:customStyle="1" w:styleId="10">
    <w:name w:val="Заголовок 1 Знак"/>
    <w:basedOn w:val="a0"/>
    <w:link w:val="1"/>
    <w:rsid w:val="00C1465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46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465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1465A"/>
  </w:style>
  <w:style w:type="character" w:styleId="a8">
    <w:name w:val="Hyperlink"/>
    <w:semiHidden/>
    <w:rsid w:val="00C1465A"/>
    <w:rPr>
      <w:color w:val="0000FF"/>
      <w:u w:val="single"/>
    </w:rPr>
  </w:style>
  <w:style w:type="paragraph" w:styleId="a9">
    <w:name w:val="Body Text"/>
    <w:basedOn w:val="a"/>
    <w:link w:val="aa"/>
    <w:semiHidden/>
    <w:rsid w:val="00C1465A"/>
    <w:pPr>
      <w:tabs>
        <w:tab w:val="left" w:pos="390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14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C146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1465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1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14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14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59"/>
    <w:rsid w:val="00C146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1465A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8381933743594428E-2"/>
          <c:y val="5.3729277181084882E-2"/>
          <c:w val="0.63790783133903872"/>
          <c:h val="0.691546003326169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Лист3!$C$4</c:f>
              <c:strCache>
                <c:ptCount val="1"/>
                <c:pt idx="0">
                  <c:v>1 сентября уч.г., человек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Лист3!$B$5:$B$8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Лист3!$C$5:$C$8</c:f>
              <c:numCache>
                <c:formatCode>General</c:formatCode>
                <c:ptCount val="4"/>
                <c:pt idx="0">
                  <c:v>1036</c:v>
                </c:pt>
                <c:pt idx="1">
                  <c:v>1005</c:v>
                </c:pt>
                <c:pt idx="2">
                  <c:v>1018</c:v>
                </c:pt>
                <c:pt idx="3">
                  <c:v>963</c:v>
                </c:pt>
              </c:numCache>
            </c:numRef>
          </c:val>
        </c:ser>
        <c:ser>
          <c:idx val="1"/>
          <c:order val="1"/>
          <c:tx>
            <c:strRef>
              <c:f>Лист3!$D$4</c:f>
              <c:strCache>
                <c:ptCount val="1"/>
                <c:pt idx="0">
                  <c:v>30 мая уч.г., человек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6166056166056168E-2"/>
                  <c:y val="1.5281757402101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3980463980464E-2"/>
                  <c:y val="3.8204393505253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Лист3!$B$5:$B$8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Лист3!$D$5:$D$8</c:f>
              <c:numCache>
                <c:formatCode>General</c:formatCode>
                <c:ptCount val="4"/>
                <c:pt idx="0">
                  <c:v>1034</c:v>
                </c:pt>
                <c:pt idx="1">
                  <c:v>992</c:v>
                </c:pt>
                <c:pt idx="2">
                  <c:v>1003</c:v>
                </c:pt>
                <c:pt idx="3">
                  <c:v>949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560512"/>
        <c:axId val="190570496"/>
      </c:barChart>
      <c:catAx>
        <c:axId val="19056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90570496"/>
        <c:crosses val="autoZero"/>
        <c:auto val="1"/>
        <c:lblAlgn val="ctr"/>
        <c:lblOffset val="100"/>
        <c:noMultiLvlLbl val="0"/>
      </c:catAx>
      <c:valAx>
        <c:axId val="19057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5605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2398333917929321E-2"/>
          <c:y val="7.4548702245552628E-2"/>
          <c:w val="0.74736428768824015"/>
          <c:h val="0.7453622559419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графики!$C$44</c:f>
              <c:strCache>
                <c:ptCount val="1"/>
                <c:pt idx="0">
                  <c:v>Успеваемость, в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графики!$B$45:$B$47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графики!$C$45:$C$47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99.78</c:v>
                </c:pt>
              </c:numCache>
            </c:numRef>
          </c:val>
        </c:ser>
        <c:ser>
          <c:idx val="1"/>
          <c:order val="1"/>
          <c:tx>
            <c:strRef>
              <c:f>графики!$D$44</c:f>
              <c:strCache>
                <c:ptCount val="1"/>
                <c:pt idx="0">
                  <c:v>Качество, в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141420644146687E-3"/>
                  <c:y val="-3.7555181926696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382904873418747E-3"/>
                  <c:y val="-3.5493922545414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729291360778862E-4"/>
                  <c:y val="-4.4753428580339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графики!$B$45:$B$47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графики!$D$45:$D$47</c:f>
              <c:numCache>
                <c:formatCode>General</c:formatCode>
                <c:ptCount val="3"/>
                <c:pt idx="0">
                  <c:v>54.14</c:v>
                </c:pt>
                <c:pt idx="1">
                  <c:v>54.83</c:v>
                </c:pt>
                <c:pt idx="2">
                  <c:v>54.77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145728"/>
        <c:axId val="197147264"/>
      </c:barChart>
      <c:catAx>
        <c:axId val="19714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97147264"/>
        <c:crosses val="autoZero"/>
        <c:auto val="1"/>
        <c:lblAlgn val="ctr"/>
        <c:lblOffset val="100"/>
        <c:noMultiLvlLbl val="0"/>
      </c:catAx>
      <c:valAx>
        <c:axId val="19714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14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графики!$C$13</c:f>
              <c:strCache>
                <c:ptCount val="1"/>
                <c:pt idx="0">
                  <c:v>Успеваемость, в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графики!$B$14:$B$17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графики!$C$14:$C$17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98.58</c:v>
                </c:pt>
              </c:numCache>
            </c:numRef>
          </c:val>
        </c:ser>
        <c:ser>
          <c:idx val="1"/>
          <c:order val="1"/>
          <c:tx>
            <c:strRef>
              <c:f>графики!$D$13</c:f>
              <c:strCache>
                <c:ptCount val="1"/>
                <c:pt idx="0">
                  <c:v>Качество, в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811440684039431E-3"/>
                  <c:y val="-2.7777927721249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093474671855181E-3"/>
                  <c:y val="-4.4185287601119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226027592442306E-3"/>
                  <c:y val="-3.7036909812273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076987126123654E-3"/>
                  <c:y val="-4.125959058889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графики!$B$14:$B$17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графики!$D$14:$D$17</c:f>
              <c:numCache>
                <c:formatCode>General</c:formatCode>
                <c:ptCount val="4"/>
                <c:pt idx="0">
                  <c:v>54.14</c:v>
                </c:pt>
                <c:pt idx="1">
                  <c:v>54.83</c:v>
                </c:pt>
                <c:pt idx="2">
                  <c:v>54.77</c:v>
                </c:pt>
                <c:pt idx="3">
                  <c:v>55.49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111808"/>
        <c:axId val="197113344"/>
      </c:barChart>
      <c:catAx>
        <c:axId val="197111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97113344"/>
        <c:crosses val="autoZero"/>
        <c:auto val="1"/>
        <c:lblAlgn val="ctr"/>
        <c:lblOffset val="100"/>
        <c:noMultiLvlLbl val="0"/>
      </c:catAx>
      <c:valAx>
        <c:axId val="19711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1118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308552055993001"/>
          <c:y val="5.0925925925925923E-2"/>
          <c:w val="0.56884645669291334"/>
          <c:h val="0.833094196558763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графики!$AB$4:$AB$5</c:f>
              <c:strCache>
                <c:ptCount val="1"/>
                <c:pt idx="0">
                  <c:v>Качество обученности, в % 2020-2021 у.г.</c:v>
                </c:pt>
              </c:strCache>
            </c:strRef>
          </c:tx>
          <c:invertIfNegative val="0"/>
          <c:cat>
            <c:strRef>
              <c:f>графики!$AA$6:$AA$14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ТСОШ</c:v>
                </c:pt>
                <c:pt idx="4">
                  <c:v>ТерСОШ</c:v>
                </c:pt>
                <c:pt idx="5">
                  <c:v>ОСОШ</c:v>
                </c:pt>
                <c:pt idx="6">
                  <c:v>ССОШ</c:v>
                </c:pt>
                <c:pt idx="7">
                  <c:v>ЮСОШ</c:v>
                </c:pt>
                <c:pt idx="8">
                  <c:v>Итог</c:v>
                </c:pt>
              </c:strCache>
            </c:strRef>
          </c:cat>
          <c:val>
            <c:numRef>
              <c:f>графики!$AB$6:$AB$14</c:f>
              <c:numCache>
                <c:formatCode>General</c:formatCode>
                <c:ptCount val="9"/>
                <c:pt idx="0">
                  <c:v>61</c:v>
                </c:pt>
                <c:pt idx="1">
                  <c:v>42.8</c:v>
                </c:pt>
                <c:pt idx="2">
                  <c:v>40</c:v>
                </c:pt>
                <c:pt idx="3">
                  <c:v>57</c:v>
                </c:pt>
                <c:pt idx="4">
                  <c:v>72</c:v>
                </c:pt>
                <c:pt idx="5">
                  <c:v>55</c:v>
                </c:pt>
                <c:pt idx="6">
                  <c:v>71</c:v>
                </c:pt>
                <c:pt idx="7">
                  <c:v>73</c:v>
                </c:pt>
                <c:pt idx="8">
                  <c:v>54.14</c:v>
                </c:pt>
              </c:numCache>
            </c:numRef>
          </c:val>
        </c:ser>
        <c:ser>
          <c:idx val="1"/>
          <c:order val="1"/>
          <c:tx>
            <c:strRef>
              <c:f>графики!$AC$4:$AC$5</c:f>
              <c:strCache>
                <c:ptCount val="1"/>
                <c:pt idx="0">
                  <c:v>Качество обученности, в % 2021-2022 у.г.</c:v>
                </c:pt>
              </c:strCache>
            </c:strRef>
          </c:tx>
          <c:invertIfNegative val="0"/>
          <c:cat>
            <c:strRef>
              <c:f>графики!$AA$6:$AA$14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ТСОШ</c:v>
                </c:pt>
                <c:pt idx="4">
                  <c:v>ТерСОШ</c:v>
                </c:pt>
                <c:pt idx="5">
                  <c:v>ОСОШ</c:v>
                </c:pt>
                <c:pt idx="6">
                  <c:v>ССОШ</c:v>
                </c:pt>
                <c:pt idx="7">
                  <c:v>ЮСОШ</c:v>
                </c:pt>
                <c:pt idx="8">
                  <c:v>Итог</c:v>
                </c:pt>
              </c:strCache>
            </c:strRef>
          </c:cat>
          <c:val>
            <c:numRef>
              <c:f>графики!$AC$6:$AC$14</c:f>
              <c:numCache>
                <c:formatCode>General</c:formatCode>
                <c:ptCount val="9"/>
                <c:pt idx="0">
                  <c:v>56.7</c:v>
                </c:pt>
                <c:pt idx="1">
                  <c:v>29.5</c:v>
                </c:pt>
                <c:pt idx="2">
                  <c:v>65</c:v>
                </c:pt>
                <c:pt idx="3">
                  <c:v>67.7</c:v>
                </c:pt>
                <c:pt idx="4">
                  <c:v>75</c:v>
                </c:pt>
                <c:pt idx="5">
                  <c:v>54.9</c:v>
                </c:pt>
                <c:pt idx="6">
                  <c:v>73.2</c:v>
                </c:pt>
                <c:pt idx="7">
                  <c:v>83.3</c:v>
                </c:pt>
                <c:pt idx="8">
                  <c:v>54.83</c:v>
                </c:pt>
              </c:numCache>
            </c:numRef>
          </c:val>
        </c:ser>
        <c:ser>
          <c:idx val="2"/>
          <c:order val="2"/>
          <c:tx>
            <c:strRef>
              <c:f>графики!$AD$4:$AD$5</c:f>
              <c:strCache>
                <c:ptCount val="1"/>
                <c:pt idx="0">
                  <c:v>Качество обученности, в % 2022-2023 у.г.</c:v>
                </c:pt>
              </c:strCache>
            </c:strRef>
          </c:tx>
          <c:invertIfNegative val="0"/>
          <c:cat>
            <c:strRef>
              <c:f>графики!$AA$6:$AA$14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ТСОШ</c:v>
                </c:pt>
                <c:pt idx="4">
                  <c:v>ТерСОШ</c:v>
                </c:pt>
                <c:pt idx="5">
                  <c:v>ОСОШ</c:v>
                </c:pt>
                <c:pt idx="6">
                  <c:v>ССОШ</c:v>
                </c:pt>
                <c:pt idx="7">
                  <c:v>ЮСОШ</c:v>
                </c:pt>
                <c:pt idx="8">
                  <c:v>Итог</c:v>
                </c:pt>
              </c:strCache>
            </c:strRef>
          </c:cat>
          <c:val>
            <c:numRef>
              <c:f>графики!$AD$6:$AD$14</c:f>
              <c:numCache>
                <c:formatCode>General</c:formatCode>
                <c:ptCount val="9"/>
                <c:pt idx="0">
                  <c:v>53.92</c:v>
                </c:pt>
                <c:pt idx="1">
                  <c:v>29.44</c:v>
                </c:pt>
                <c:pt idx="2">
                  <c:v>52.63</c:v>
                </c:pt>
                <c:pt idx="3">
                  <c:v>74.64</c:v>
                </c:pt>
                <c:pt idx="4">
                  <c:v>71.739999999999995</c:v>
                </c:pt>
                <c:pt idx="5">
                  <c:v>58.7</c:v>
                </c:pt>
                <c:pt idx="6">
                  <c:v>65.709999999999994</c:v>
                </c:pt>
                <c:pt idx="7">
                  <c:v>82.69</c:v>
                </c:pt>
                <c:pt idx="8">
                  <c:v>54.77</c:v>
                </c:pt>
              </c:numCache>
            </c:numRef>
          </c:val>
        </c:ser>
        <c:ser>
          <c:idx val="3"/>
          <c:order val="3"/>
          <c:tx>
            <c:strRef>
              <c:f>графики!$AE$4:$AE$5</c:f>
              <c:strCache>
                <c:ptCount val="1"/>
                <c:pt idx="0">
                  <c:v>Качество обученности, в % 2023-2024 у.г.</c:v>
                </c:pt>
              </c:strCache>
            </c:strRef>
          </c:tx>
          <c:invertIfNegative val="0"/>
          <c:cat>
            <c:strRef>
              <c:f>графики!$AA$6:$AA$14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ТСОШ</c:v>
                </c:pt>
                <c:pt idx="4">
                  <c:v>ТерСОШ</c:v>
                </c:pt>
                <c:pt idx="5">
                  <c:v>ОСОШ</c:v>
                </c:pt>
                <c:pt idx="6">
                  <c:v>ССОШ</c:v>
                </c:pt>
                <c:pt idx="7">
                  <c:v>ЮСОШ</c:v>
                </c:pt>
                <c:pt idx="8">
                  <c:v>Итог</c:v>
                </c:pt>
              </c:strCache>
            </c:strRef>
          </c:cat>
          <c:val>
            <c:numRef>
              <c:f>графики!$AE$6:$AE$14</c:f>
              <c:numCache>
                <c:formatCode>General</c:formatCode>
                <c:ptCount val="9"/>
                <c:pt idx="0">
                  <c:v>54.18</c:v>
                </c:pt>
                <c:pt idx="1">
                  <c:v>30.61</c:v>
                </c:pt>
                <c:pt idx="2">
                  <c:v>66.67</c:v>
                </c:pt>
                <c:pt idx="3">
                  <c:v>75</c:v>
                </c:pt>
                <c:pt idx="4">
                  <c:v>71.430000000000007</c:v>
                </c:pt>
                <c:pt idx="5">
                  <c:v>60.49</c:v>
                </c:pt>
                <c:pt idx="6">
                  <c:v>75</c:v>
                </c:pt>
                <c:pt idx="7">
                  <c:v>64.150000000000006</c:v>
                </c:pt>
                <c:pt idx="8">
                  <c:v>55.49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459328"/>
        <c:axId val="197526656"/>
      </c:barChart>
      <c:catAx>
        <c:axId val="19745932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7526656"/>
        <c:crosses val="autoZero"/>
        <c:auto val="1"/>
        <c:lblAlgn val="ctr"/>
        <c:lblOffset val="100"/>
        <c:noMultiLvlLbl val="0"/>
      </c:catAx>
      <c:valAx>
        <c:axId val="197526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7459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861242344706912"/>
          <c:y val="0.22068678915135609"/>
          <c:w val="0.24472090988626422"/>
          <c:h val="0.5586264216972878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 i="1"/>
              <a:t>Диаграмма 2.5</a:t>
            </a:r>
            <a:r>
              <a:rPr lang="ru-RU" sz="1200" b="0"/>
              <a:t>. Средние значения показателя качества за 4 года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25699912510937"/>
          <c:y val="0.19955023851712683"/>
          <c:w val="0.80129543466157638"/>
          <c:h val="0.5826111365408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графики!$Q$39</c:f>
              <c:strCache>
                <c:ptCount val="1"/>
                <c:pt idx="0">
                  <c:v>Среднее значение показателя качества за 4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087542087542087E-3"/>
                  <c:y val="-2.4305553340482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2.4305553340482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43771043771043E-3"/>
                  <c:y val="-2.0254627783735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6203702226988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0254627783735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735042735042739E-3"/>
                  <c:y val="1.8005851901868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087542087542087E-3"/>
                  <c:y val="-2.4305553340482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9497947371963122E-3"/>
                  <c:y val="-3.1057100337860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графики!$P$40:$P$48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ТСОШ</c:v>
                </c:pt>
                <c:pt idx="4">
                  <c:v>ТерСОШ </c:v>
                </c:pt>
                <c:pt idx="5">
                  <c:v>ОСОШ</c:v>
                </c:pt>
                <c:pt idx="6">
                  <c:v>ССОШ </c:v>
                </c:pt>
                <c:pt idx="7">
                  <c:v>ЮСОШ</c:v>
                </c:pt>
                <c:pt idx="8">
                  <c:v>ВСЕГО </c:v>
                </c:pt>
              </c:strCache>
            </c:strRef>
          </c:cat>
          <c:val>
            <c:numRef>
              <c:f>графики!$Q$40:$Q$48</c:f>
              <c:numCache>
                <c:formatCode>General</c:formatCode>
                <c:ptCount val="9"/>
                <c:pt idx="0">
                  <c:v>56.45</c:v>
                </c:pt>
                <c:pt idx="1">
                  <c:v>33.090000000000003</c:v>
                </c:pt>
                <c:pt idx="2">
                  <c:v>56.08</c:v>
                </c:pt>
                <c:pt idx="3">
                  <c:v>68.56</c:v>
                </c:pt>
                <c:pt idx="4">
                  <c:v>72.540000000000006</c:v>
                </c:pt>
                <c:pt idx="5">
                  <c:v>57.27</c:v>
                </c:pt>
                <c:pt idx="6">
                  <c:v>71.22</c:v>
                </c:pt>
                <c:pt idx="7">
                  <c:v>75.790000000000006</c:v>
                </c:pt>
                <c:pt idx="8">
                  <c:v>54.81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452352"/>
        <c:axId val="198453888"/>
      </c:barChart>
      <c:catAx>
        <c:axId val="198452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98453888"/>
        <c:crosses val="autoZero"/>
        <c:auto val="1"/>
        <c:lblAlgn val="ctr"/>
        <c:lblOffset val="100"/>
        <c:noMultiLvlLbl val="0"/>
      </c:catAx>
      <c:valAx>
        <c:axId val="19845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4523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Лист2!$M$4</c:f>
              <c:strCache>
                <c:ptCount val="1"/>
                <c:pt idx="0">
                  <c:v>Пропуски (дней)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Лист2!$L$5:$L$8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Лист2!$M$5:$M$8</c:f>
              <c:numCache>
                <c:formatCode>General</c:formatCode>
                <c:ptCount val="4"/>
                <c:pt idx="0">
                  <c:v>11027</c:v>
                </c:pt>
                <c:pt idx="1">
                  <c:v>15892</c:v>
                </c:pt>
                <c:pt idx="2">
                  <c:v>15497</c:v>
                </c:pt>
                <c:pt idx="3">
                  <c:v>20777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089920"/>
        <c:axId val="201789824"/>
      </c:barChart>
      <c:catAx>
        <c:axId val="197089920"/>
        <c:scaling>
          <c:orientation val="minMax"/>
        </c:scaling>
        <c:delete val="0"/>
        <c:axPos val="l"/>
        <c:majorTickMark val="out"/>
        <c:minorTickMark val="none"/>
        <c:tickLblPos val="nextTo"/>
        <c:crossAx val="201789824"/>
        <c:crosses val="autoZero"/>
        <c:auto val="1"/>
        <c:lblAlgn val="ctr"/>
        <c:lblOffset val="100"/>
        <c:noMultiLvlLbl val="0"/>
      </c:catAx>
      <c:valAx>
        <c:axId val="2017898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7089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 i="1"/>
              <a:t>Диаграмма 7.1. </a:t>
            </a:r>
            <a:r>
              <a:rPr lang="ru-RU" sz="1200" b="0"/>
              <a:t>Кол-во "круглых" отличников </a:t>
            </a:r>
            <a:r>
              <a:rPr lang="ru-RU" sz="1200" b="0" baseline="0"/>
              <a:t> </a:t>
            </a:r>
          </a:p>
          <a:p>
            <a:pPr>
              <a:defRPr/>
            </a:pPr>
            <a:r>
              <a:rPr lang="ru-RU" sz="1200" b="0"/>
              <a:t>по итогам 2023-2024 уч.г. </a:t>
            </a:r>
          </a:p>
        </c:rich>
      </c:tx>
      <c:layout>
        <c:manualLayout>
          <c:xMode val="edge"/>
          <c:yMode val="edge"/>
          <c:x val="0.16725876300551687"/>
          <c:y val="4.05475445856093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099518810148729E-2"/>
          <c:y val="0.21721909822040353"/>
          <c:w val="0.88669213614812958"/>
          <c:h val="0.58952442267619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Лист2!$C$37</c:f>
              <c:strCache>
                <c:ptCount val="1"/>
                <c:pt idx="0">
                  <c:v>Кол-во "круглых" отличников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209596014515132E-3"/>
                  <c:y val="9.72222381707520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Лист2!$B$38:$B$45</c:f>
              <c:strCache>
                <c:ptCount val="8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ТСОШ</c:v>
                </c:pt>
                <c:pt idx="4">
                  <c:v>ТерСОШ</c:v>
                </c:pt>
                <c:pt idx="5">
                  <c:v>ЮСОШ</c:v>
                </c:pt>
                <c:pt idx="6">
                  <c:v>ОСОШ</c:v>
                </c:pt>
                <c:pt idx="7">
                  <c:v>ССОШ</c:v>
                </c:pt>
              </c:strCache>
            </c:strRef>
          </c:cat>
          <c:val>
            <c:numRef>
              <c:f>Лист2!$C$38:$C$45</c:f>
              <c:numCache>
                <c:formatCode>General</c:formatCode>
                <c:ptCount val="8"/>
                <c:pt idx="0">
                  <c:v>24</c:v>
                </c:pt>
                <c:pt idx="1">
                  <c:v>6</c:v>
                </c:pt>
                <c:pt idx="2">
                  <c:v>2</c:v>
                </c:pt>
                <c:pt idx="3">
                  <c:v>16</c:v>
                </c:pt>
                <c:pt idx="4">
                  <c:v>7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707520"/>
        <c:axId val="201709056"/>
      </c:barChart>
      <c:catAx>
        <c:axId val="20170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201709056"/>
        <c:crosses val="autoZero"/>
        <c:auto val="1"/>
        <c:lblAlgn val="ctr"/>
        <c:lblOffset val="100"/>
        <c:noMultiLvlLbl val="0"/>
      </c:catAx>
      <c:valAx>
        <c:axId val="20170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7075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'мониторинг отличников'!$O$4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'мониторинг отличников'!$N$5:$N$13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ТСОШ</c:v>
                </c:pt>
                <c:pt idx="4">
                  <c:v>ТерСОШ</c:v>
                </c:pt>
                <c:pt idx="5">
                  <c:v>ЮСОШ</c:v>
                </c:pt>
                <c:pt idx="6">
                  <c:v>ОСОШ</c:v>
                </c:pt>
                <c:pt idx="7">
                  <c:v>ССОШ</c:v>
                </c:pt>
                <c:pt idx="8">
                  <c:v>Итого</c:v>
                </c:pt>
              </c:strCache>
            </c:strRef>
          </c:cat>
          <c:val>
            <c:numRef>
              <c:f>'мониторинг отличников'!$O$5:$O$13</c:f>
              <c:numCache>
                <c:formatCode>General</c:formatCode>
                <c:ptCount val="9"/>
                <c:pt idx="0">
                  <c:v>25</c:v>
                </c:pt>
                <c:pt idx="1">
                  <c:v>12</c:v>
                </c:pt>
                <c:pt idx="2">
                  <c:v>0</c:v>
                </c:pt>
                <c:pt idx="3">
                  <c:v>7</c:v>
                </c:pt>
                <c:pt idx="4">
                  <c:v>7</c:v>
                </c:pt>
                <c:pt idx="5">
                  <c:v>1</c:v>
                </c:pt>
                <c:pt idx="6">
                  <c:v>5</c:v>
                </c:pt>
                <c:pt idx="7">
                  <c:v>3</c:v>
                </c:pt>
                <c:pt idx="8">
                  <c:v>60</c:v>
                </c:pt>
              </c:numCache>
            </c:numRef>
          </c:val>
        </c:ser>
        <c:ser>
          <c:idx val="1"/>
          <c:order val="1"/>
          <c:tx>
            <c:strRef>
              <c:f>'мониторинг отличников'!$P$4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'мониторинг отличников'!$N$5:$N$13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ТСОШ</c:v>
                </c:pt>
                <c:pt idx="4">
                  <c:v>ТерСОШ</c:v>
                </c:pt>
                <c:pt idx="5">
                  <c:v>ЮСОШ</c:v>
                </c:pt>
                <c:pt idx="6">
                  <c:v>ОСОШ</c:v>
                </c:pt>
                <c:pt idx="7">
                  <c:v>ССОШ</c:v>
                </c:pt>
                <c:pt idx="8">
                  <c:v>Итого</c:v>
                </c:pt>
              </c:strCache>
            </c:strRef>
          </c:cat>
          <c:val>
            <c:numRef>
              <c:f>'мониторинг отличников'!$P$5:$P$13</c:f>
              <c:numCache>
                <c:formatCode>General</c:formatCode>
                <c:ptCount val="9"/>
                <c:pt idx="0">
                  <c:v>28</c:v>
                </c:pt>
                <c:pt idx="1">
                  <c:v>9</c:v>
                </c:pt>
                <c:pt idx="2">
                  <c:v>0</c:v>
                </c:pt>
                <c:pt idx="3">
                  <c:v>7</c:v>
                </c:pt>
                <c:pt idx="4">
                  <c:v>8</c:v>
                </c:pt>
                <c:pt idx="5">
                  <c:v>4</c:v>
                </c:pt>
                <c:pt idx="6">
                  <c:v>10</c:v>
                </c:pt>
                <c:pt idx="7">
                  <c:v>2</c:v>
                </c:pt>
                <c:pt idx="8">
                  <c:v>68</c:v>
                </c:pt>
              </c:numCache>
            </c:numRef>
          </c:val>
        </c:ser>
        <c:ser>
          <c:idx val="2"/>
          <c:order val="2"/>
          <c:tx>
            <c:strRef>
              <c:f>'мониторинг отличников'!$Q$4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'мониторинг отличников'!$N$5:$N$13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ТСОШ</c:v>
                </c:pt>
                <c:pt idx="4">
                  <c:v>ТерСОШ</c:v>
                </c:pt>
                <c:pt idx="5">
                  <c:v>ЮСОШ</c:v>
                </c:pt>
                <c:pt idx="6">
                  <c:v>ОСОШ</c:v>
                </c:pt>
                <c:pt idx="7">
                  <c:v>ССОШ</c:v>
                </c:pt>
                <c:pt idx="8">
                  <c:v>Итого</c:v>
                </c:pt>
              </c:strCache>
            </c:strRef>
          </c:cat>
          <c:val>
            <c:numRef>
              <c:f>'мониторинг отличников'!$Q$5:$Q$13</c:f>
              <c:numCache>
                <c:formatCode>General</c:formatCode>
                <c:ptCount val="9"/>
                <c:pt idx="0">
                  <c:v>30</c:v>
                </c:pt>
                <c:pt idx="1">
                  <c:v>7</c:v>
                </c:pt>
                <c:pt idx="2">
                  <c:v>1</c:v>
                </c:pt>
                <c:pt idx="3">
                  <c:v>15</c:v>
                </c:pt>
                <c:pt idx="4">
                  <c:v>6</c:v>
                </c:pt>
                <c:pt idx="5">
                  <c:v>3</c:v>
                </c:pt>
                <c:pt idx="6">
                  <c:v>5</c:v>
                </c:pt>
                <c:pt idx="7">
                  <c:v>0</c:v>
                </c:pt>
                <c:pt idx="8">
                  <c:v>67</c:v>
                </c:pt>
              </c:numCache>
            </c:numRef>
          </c:val>
        </c:ser>
        <c:ser>
          <c:idx val="3"/>
          <c:order val="3"/>
          <c:tx>
            <c:strRef>
              <c:f>'мониторинг отличников'!$R$4</c:f>
              <c:strCache>
                <c:ptCount val="1"/>
                <c:pt idx="0">
                  <c:v>2023-2024</c:v>
                </c:pt>
              </c:strCache>
            </c:strRef>
          </c:tx>
          <c:invertIfNegative val="0"/>
          <c:cat>
            <c:strRef>
              <c:f>'мониторинг отличников'!$N$5:$N$13</c:f>
              <c:strCache>
                <c:ptCount val="9"/>
                <c:pt idx="0">
                  <c:v>УНГ</c:v>
                </c:pt>
                <c:pt idx="1">
                  <c:v>УНСОШ</c:v>
                </c:pt>
                <c:pt idx="2">
                  <c:v>АСОШ</c:v>
                </c:pt>
                <c:pt idx="3">
                  <c:v>ТСОШ</c:v>
                </c:pt>
                <c:pt idx="4">
                  <c:v>ТерСОШ</c:v>
                </c:pt>
                <c:pt idx="5">
                  <c:v>ЮСОШ</c:v>
                </c:pt>
                <c:pt idx="6">
                  <c:v>ОСОШ</c:v>
                </c:pt>
                <c:pt idx="7">
                  <c:v>ССОШ</c:v>
                </c:pt>
                <c:pt idx="8">
                  <c:v>Итого</c:v>
                </c:pt>
              </c:strCache>
            </c:strRef>
          </c:cat>
          <c:val>
            <c:numRef>
              <c:f>'мониторинг отличников'!$R$5:$R$13</c:f>
              <c:numCache>
                <c:formatCode>General</c:formatCode>
                <c:ptCount val="9"/>
                <c:pt idx="0">
                  <c:v>24</c:v>
                </c:pt>
                <c:pt idx="1">
                  <c:v>6</c:v>
                </c:pt>
                <c:pt idx="2">
                  <c:v>2</c:v>
                </c:pt>
                <c:pt idx="3">
                  <c:v>16</c:v>
                </c:pt>
                <c:pt idx="4">
                  <c:v>7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009984"/>
        <c:axId val="202015872"/>
      </c:barChart>
      <c:catAx>
        <c:axId val="202009984"/>
        <c:scaling>
          <c:orientation val="minMax"/>
        </c:scaling>
        <c:delete val="0"/>
        <c:axPos val="b"/>
        <c:majorTickMark val="out"/>
        <c:minorTickMark val="none"/>
        <c:tickLblPos val="nextTo"/>
        <c:crossAx val="202015872"/>
        <c:crosses val="autoZero"/>
        <c:auto val="1"/>
        <c:lblAlgn val="ctr"/>
        <c:lblOffset val="100"/>
        <c:noMultiLvlLbl val="0"/>
      </c:catAx>
      <c:valAx>
        <c:axId val="20201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00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Dyna</cp:lastModifiedBy>
  <cp:revision>40</cp:revision>
  <cp:lastPrinted>2024-07-11T05:17:00Z</cp:lastPrinted>
  <dcterms:created xsi:type="dcterms:W3CDTF">2020-07-29T07:39:00Z</dcterms:created>
  <dcterms:modified xsi:type="dcterms:W3CDTF">2024-07-11T22:36:00Z</dcterms:modified>
</cp:coreProperties>
</file>