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FD" w:rsidRPr="008627FD" w:rsidRDefault="008627FD" w:rsidP="008627FD">
      <w:pPr>
        <w:rPr>
          <w:rFonts w:ascii="Times New Roman" w:hAnsi="Times New Roman" w:cs="Times New Roman"/>
          <w:b/>
          <w:sz w:val="24"/>
          <w:szCs w:val="24"/>
        </w:rPr>
      </w:pPr>
      <w:r w:rsidRPr="008627F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627FD" w:rsidRPr="008627FD" w:rsidRDefault="008627FD" w:rsidP="008627F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27F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8627FD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8627FD">
        <w:rPr>
          <w:rFonts w:ascii="Times New Roman" w:hAnsi="Times New Roman" w:cs="Times New Roman"/>
          <w:sz w:val="24"/>
          <w:szCs w:val="24"/>
        </w:rPr>
        <w:t>проведения мониторинга эффективности руководителей общеобразовательных организаций являются:</w:t>
      </w:r>
    </w:p>
    <w:p w:rsidR="008627FD" w:rsidRPr="008627FD" w:rsidRDefault="008627FD" w:rsidP="008627F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627FD">
        <w:rPr>
          <w:rFonts w:ascii="Times New Roman" w:hAnsi="Times New Roman" w:cs="Times New Roman"/>
          <w:sz w:val="24"/>
          <w:szCs w:val="24"/>
        </w:rPr>
        <w:t xml:space="preserve">Повышение качества управленческой деятельности руководителей общеобразовательных организаций </w:t>
      </w:r>
      <w:r w:rsidRPr="008627FD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 реализации Указа Президента РФ «О национальных целях и стратегических задачах развития Российской Федерации на период до 2024 года» (от 07.05.2018 N 204 в ред. от 19.07.2018) и </w:t>
      </w:r>
      <w:hyperlink r:id="rId5" w:history="1">
        <w:r w:rsidRPr="008627FD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bdr w:val="none" w:sz="0" w:space="0" w:color="auto" w:frame="1"/>
          </w:rPr>
          <w:t>Указа Главы Республики Саха (Якутия) от 22.11.2018 №190 «О стратегических направлениях развития образования в Республике Саха (Якутия)»</w:t>
        </w:r>
      </w:hyperlink>
      <w:r w:rsidRPr="008627FD">
        <w:rPr>
          <w:rStyle w:val="a4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627FD" w:rsidRPr="008627FD" w:rsidRDefault="008627FD" w:rsidP="008627F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7F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использование кадрового резерва руководителей образовательных организаций в аспекте реализации рекомендаций </w:t>
      </w:r>
      <w:hyperlink r:id="rId6" w:history="1">
        <w:r w:rsidRPr="008627FD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январского совещания педагогических работников Республики Саха (Якутия) 2022 года «Качество образования: методические аспекты»</w:t>
        </w:r>
      </w:hyperlink>
    </w:p>
    <w:p w:rsidR="008627FD" w:rsidRPr="008627FD" w:rsidRDefault="008627FD" w:rsidP="00862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627FD" w:rsidRPr="008627FD" w:rsidRDefault="008627FD" w:rsidP="008627FD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8627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27FD" w:rsidRPr="008627FD" w:rsidRDefault="008627FD" w:rsidP="008627F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7FD">
        <w:rPr>
          <w:rFonts w:ascii="Times New Roman" w:eastAsia="Times New Roman" w:hAnsi="Times New Roman" w:cs="Times New Roman"/>
          <w:sz w:val="24"/>
          <w:szCs w:val="24"/>
        </w:rPr>
        <w:t>Обеспечение качества результатов воспитания и обучения, в том числе в области формирования и развития функциональной грамотности обучающихся, за счет </w:t>
      </w:r>
      <w:r w:rsidRPr="008627FD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выявления и адресного устранения дефицитов</w:t>
      </w:r>
      <w:r w:rsidRPr="008627FD">
        <w:rPr>
          <w:rFonts w:ascii="Times New Roman" w:eastAsia="Times New Roman" w:hAnsi="Times New Roman" w:cs="Times New Roman"/>
          <w:sz w:val="24"/>
          <w:szCs w:val="24"/>
        </w:rPr>
        <w:t> в управлении образовательным процессом и организации образовательных условий в условиях реализации Указа Главы РС (Я) «О стратегических направлениях развития образования в Республике Саха (Якутия) до 2024 года» от 22.11.2018 №190.</w:t>
      </w:r>
    </w:p>
    <w:p w:rsidR="008627FD" w:rsidRPr="008627FD" w:rsidRDefault="008627FD" w:rsidP="008627F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7FD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8627FD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8627FD">
        <w:rPr>
          <w:rFonts w:ascii="Times New Roman" w:eastAsia="Times New Roman" w:hAnsi="Times New Roman" w:cs="Times New Roman"/>
          <w:sz w:val="24"/>
          <w:szCs w:val="24"/>
        </w:rPr>
        <w:t xml:space="preserve"> механизмов управления качеством во исполнение приказа Министерства образования и науки РС (Я) от 15.06.2022 г. №01-03/1261 «О проведении региональных мониторингов управления качеством образовательной деятельности».</w:t>
      </w:r>
    </w:p>
    <w:p w:rsidR="008627FD" w:rsidRPr="008627FD" w:rsidRDefault="008627FD" w:rsidP="008627F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7FD">
        <w:rPr>
          <w:rFonts w:ascii="Times New Roman" w:eastAsia="Times New Roman" w:hAnsi="Times New Roman" w:cs="Times New Roman"/>
          <w:sz w:val="24"/>
          <w:szCs w:val="24"/>
        </w:rPr>
        <w:t>Формирование кадрового резерва руководителей образовательных организаций во исполнение рекомендаций январского совещания педагогических работников Республики Саха (Якутия) на 2022 г. «Качество образования: методические аспекты».</w:t>
      </w:r>
    </w:p>
    <w:p w:rsidR="008627FD" w:rsidRPr="008627FD" w:rsidRDefault="008627FD" w:rsidP="008627F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7FD">
        <w:rPr>
          <w:rFonts w:ascii="Times New Roman" w:eastAsia="Times New Roman" w:hAnsi="Times New Roman" w:cs="Times New Roman"/>
          <w:sz w:val="24"/>
          <w:szCs w:val="24"/>
        </w:rPr>
        <w:t>Подготовка школьных и муниципальных управленческих команд, реализация лучших выявленных управленческих практик в горизонтальном обучении, в том числе, для обеспечения преемственности Персональных поручений Главы РС (Я) членам Правительства РС (Я) на 2021.</w:t>
      </w:r>
    </w:p>
    <w:p w:rsidR="008627FD" w:rsidRPr="008627FD" w:rsidRDefault="008627FD" w:rsidP="008627F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7FD">
        <w:rPr>
          <w:rFonts w:ascii="Times New Roman" w:eastAsia="Times New Roman" w:hAnsi="Times New Roman" w:cs="Times New Roman"/>
          <w:sz w:val="24"/>
          <w:szCs w:val="24"/>
        </w:rPr>
        <w:t>Реалистичность целей определяется показателями их достижения.</w:t>
      </w:r>
    </w:p>
    <w:p w:rsidR="00EA0CBF" w:rsidRPr="008627FD" w:rsidRDefault="00EA0CBF" w:rsidP="008627FD">
      <w:pPr>
        <w:ind w:hanging="567"/>
        <w:rPr>
          <w:rFonts w:ascii="Times New Roman" w:hAnsi="Times New Roman" w:cs="Times New Roman"/>
          <w:sz w:val="24"/>
          <w:szCs w:val="24"/>
        </w:rPr>
      </w:pPr>
    </w:p>
    <w:sectPr w:rsidR="00EA0CBF" w:rsidRPr="0086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5C47"/>
    <w:multiLevelType w:val="hybridMultilevel"/>
    <w:tmpl w:val="D27C8408"/>
    <w:lvl w:ilvl="0" w:tplc="866C7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70640E"/>
    <w:multiLevelType w:val="multilevel"/>
    <w:tmpl w:val="7A72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7FD"/>
    <w:rsid w:val="008627FD"/>
    <w:rsid w:val="00EA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FD"/>
    <w:pPr>
      <w:ind w:left="720"/>
      <w:contextualSpacing/>
    </w:pPr>
  </w:style>
  <w:style w:type="character" w:styleId="a4">
    <w:name w:val="Strong"/>
    <w:basedOn w:val="a0"/>
    <w:uiPriority w:val="22"/>
    <w:qFormat/>
    <w:rsid w:val="008627FD"/>
    <w:rPr>
      <w:b/>
      <w:bCs/>
    </w:rPr>
  </w:style>
  <w:style w:type="character" w:styleId="a5">
    <w:name w:val="Hyperlink"/>
    <w:basedOn w:val="a0"/>
    <w:uiPriority w:val="99"/>
    <w:semiHidden/>
    <w:unhideWhenUsed/>
    <w:rsid w:val="00862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ipk-sakha.ru/wp-content/uploads/2022/09/%D0%A0%D0%B5%D0%BA%D0%BE%D0%BC%D0%B5%D0%BD%D0%B4%D0%B0%D1%86%D0%B8%D0%B8-%D0%AF%D0%BD%D0%B2%D0%B0%D1%80%D1%81%D0%BA%D0%BE%D0%B3%D0%BE-%D1%81%D0%BE%D0%B2%D0%B5%D1%89%D0%B0%D0%BD%D0%B8%D1%8F-2022%D0%B3-1.pdf" TargetMode="External"/><Relationship Id="rId5" Type="http://schemas.openxmlformats.org/officeDocument/2006/relationships/hyperlink" Target="http://iroipk-sakha.ru/wp-content/uploads/2022/07/%D0%A3%D0%BA%D0%B0%D0%B7-%D0%93%D0%BB%D0%B0%D0%B2%D1%8B-%D0%A0%D0%A1%D0%AF-%D0%BE%D1%82-22.11.2018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2</cp:revision>
  <dcterms:created xsi:type="dcterms:W3CDTF">2023-11-22T06:05:00Z</dcterms:created>
  <dcterms:modified xsi:type="dcterms:W3CDTF">2023-11-22T06:06:00Z</dcterms:modified>
</cp:coreProperties>
</file>