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Default="008746F8"/>
    <w:tbl>
      <w:tblPr>
        <w:tblW w:w="10393" w:type="dxa"/>
        <w:jc w:val="center"/>
        <w:tblLayout w:type="fixed"/>
        <w:tblLook w:val="0000" w:firstRow="0" w:lastRow="0" w:firstColumn="0" w:lastColumn="0" w:noHBand="0" w:noVBand="0"/>
      </w:tblPr>
      <w:tblGrid>
        <w:gridCol w:w="4629"/>
        <w:gridCol w:w="1137"/>
        <w:gridCol w:w="4627"/>
      </w:tblGrid>
      <w:tr w:rsidR="008746F8" w:rsidRPr="00F212FB" w:rsidTr="008746F8">
        <w:trPr>
          <w:trHeight w:val="1417"/>
          <w:jc w:val="center"/>
        </w:trPr>
        <w:tc>
          <w:tcPr>
            <w:tcW w:w="4629" w:type="dxa"/>
          </w:tcPr>
          <w:p w:rsidR="0073405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</w:p>
          <w:p w:rsidR="008746F8" w:rsidRPr="00F212FB" w:rsidRDefault="008746F8" w:rsidP="00956F97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КАЗЕННОЕ УЧРЕЖДЕНИЕ «УПРАВЛЕНИЕ ОБРАЗОВАНИЯ МУНИЦИПАЛЬНОГО РАЙОНА «ОЙМЯКОНСКИЙ УЛУС»</w:t>
            </w:r>
          </w:p>
          <w:p w:rsidR="008746F8" w:rsidRDefault="008746F8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6F8" w:rsidRPr="00F212FB" w:rsidRDefault="00173AFE" w:rsidP="00956F9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6.55pt;margin-top:4.8pt;width:499.4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" strokeweight="1.5pt"/>
              </w:pict>
            </w:r>
          </w:p>
        </w:tc>
        <w:tc>
          <w:tcPr>
            <w:tcW w:w="1137" w:type="dxa"/>
          </w:tcPr>
          <w:p w:rsidR="008746F8" w:rsidRPr="000B2673" w:rsidRDefault="008746F8" w:rsidP="00956F97">
            <w:pPr>
              <w:spacing w:before="240" w:after="6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8"/>
                <w:szCs w:val="26"/>
                <w:lang w:eastAsia="ru-RU"/>
              </w:rPr>
            </w:pPr>
            <w:r w:rsidRPr="00F212FB">
              <w:rPr>
                <w:rFonts w:ascii="Times Sakha" w:eastAsia="Times New Roman" w:hAnsi="Times Sakha" w:cs="Times New Roman"/>
                <w:bCs/>
                <w:i/>
                <w:iCs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23495</wp:posOffset>
                  </wp:positionV>
                  <wp:extent cx="817245" cy="724535"/>
                  <wp:effectExtent l="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7" w:type="dxa"/>
          </w:tcPr>
          <w:p w:rsidR="008746F8" w:rsidRPr="000B2673" w:rsidRDefault="008746F8" w:rsidP="00956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0A87">
              <w:rPr>
                <w:rFonts w:ascii="Times New Roman" w:hAnsi="Times New Roman" w:cs="Times New Roman"/>
                <w:b/>
                <w:sz w:val="24"/>
                <w:szCs w:val="32"/>
              </w:rPr>
              <w:t>«ƟЙМƟКƟƟН УЛУУҺА»</w:t>
            </w:r>
          </w:p>
          <w:p w:rsidR="008746F8" w:rsidRPr="00455F09" w:rsidRDefault="008746F8" w:rsidP="00956F9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МУНИЦИПАЛЬНАЙ </w:t>
            </w:r>
            <w:r>
              <w:rPr>
                <w:rFonts w:ascii="Times New Roman" w:hAnsi="Times New Roman" w:cs="Times New Roman"/>
                <w:b/>
                <w:sz w:val="24"/>
              </w:rPr>
              <w:t>ОРОЙУОН</w:t>
            </w:r>
            <w:r w:rsidR="0051380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1429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ҮӨРЭҔИН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УПРАВЛЕНИЕТА»</w:t>
            </w:r>
          </w:p>
          <w:p w:rsidR="008746F8" w:rsidRDefault="008746F8" w:rsidP="00956F9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КАЗЕННАЙ ТЭРИЛТЭ</w:t>
            </w:r>
          </w:p>
          <w:p w:rsidR="008746F8" w:rsidRPr="00F212FB" w:rsidRDefault="008746F8" w:rsidP="00956F97">
            <w:pPr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</w:tbl>
    <w:p w:rsidR="0073405B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ул. Коммунистическая 15, пос. Усть-Нера, Оймяконский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, Республика Саха (Якутия), 678730;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телефон/факс: 8411(542) 2-15-89; 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E7347B">
        <w:rPr>
          <w:rFonts w:ascii="Times New Roman" w:hAnsi="Times New Roman" w:cs="Times New Roman"/>
          <w:sz w:val="20"/>
          <w:szCs w:val="20"/>
          <w:shd w:val="clear" w:color="auto" w:fill="FFFFFF"/>
        </w:rPr>
        <w:t>nerauo@yandex.ru</w:t>
      </w:r>
      <w:r w:rsidRPr="00E7347B">
        <w:rPr>
          <w:rFonts w:ascii="Times New Roman" w:hAnsi="Times New Roman" w:cs="Times New Roman"/>
          <w:sz w:val="20"/>
          <w:szCs w:val="20"/>
        </w:rPr>
        <w:t>,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 xml:space="preserve"> http://</w:t>
      </w:r>
      <w:r>
        <w:rPr>
          <w:rFonts w:ascii="Times New Roman" w:hAnsi="Times New Roman" w:cs="Times New Roman"/>
          <w:color w:val="000000"/>
          <w:sz w:val="20"/>
          <w:szCs w:val="20"/>
        </w:rPr>
        <w:t>оймякон-об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//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ОКПО 02123959, ОГРН 1021400791554, ИНН/ БИК  1420001778/049805001</w:t>
      </w:r>
    </w:p>
    <w:p w:rsidR="001E4D33" w:rsidRDefault="001E4D33" w:rsidP="001E4D33">
      <w:pPr>
        <w:spacing w:after="0" w:line="360" w:lineRule="auto"/>
      </w:pPr>
    </w:p>
    <w:p w:rsidR="00DB1879" w:rsidRPr="00DB1879" w:rsidRDefault="00DB1879" w:rsidP="00DB1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1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DB1879">
        <w:rPr>
          <w:rFonts w:ascii="Times New Roman" w:eastAsia="Times New Roman" w:hAnsi="Times New Roman" w:cs="Times New Roman"/>
          <w:sz w:val="24"/>
          <w:szCs w:val="24"/>
          <w:u w:val="single"/>
          <w:lang w:val="sah-RU" w:eastAsia="ru-RU"/>
        </w:rPr>
        <w:t xml:space="preserve"> 384 </w:t>
      </w:r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о/д</w:t>
      </w:r>
    </w:p>
    <w:p w:rsidR="00DB1879" w:rsidRPr="00DB1879" w:rsidRDefault="00DB1879" w:rsidP="00DB187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</w:t>
      </w: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18.10.2023 г.</w:t>
      </w: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п. Усть-Нера</w:t>
      </w:r>
    </w:p>
    <w:p w:rsidR="00DB1879" w:rsidRPr="00DB1879" w:rsidRDefault="00DB1879" w:rsidP="00DB1879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DB1879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О проведении информационно – разъяснительной  работы </w:t>
      </w:r>
      <w:r w:rsidRPr="00DB1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DB1879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общеобразовательных учреждениях МР </w:t>
      </w: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B1879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Оймяконский улус</w:t>
      </w:r>
      <w:r w:rsidRPr="00DB1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879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в 2023-2024 учебном году</w:t>
      </w:r>
    </w:p>
    <w:p w:rsidR="00DB1879" w:rsidRPr="00DB1879" w:rsidRDefault="00DB1879" w:rsidP="00DB187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879" w:rsidRPr="00DB1879" w:rsidRDefault="00DB1879" w:rsidP="00DB18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      </w:t>
      </w:r>
      <w:proofErr w:type="gramStart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МКУ «УО МР «</w:t>
      </w:r>
      <w:proofErr w:type="spellStart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от 11.10.2023 года № 370 о/д «О проведении диагностических работ (исследований) для обучающихся 11 классов в общеобразовательных учреждениях, расположенных на территории МР «</w:t>
      </w:r>
      <w:proofErr w:type="spellStart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улус» в 2023-2024 учебном году»</w:t>
      </w:r>
      <w:r w:rsidRPr="00DB1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</w:t>
      </w:r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своевременного информирования участников государственной итоговой аттестации по программам основного общего образования и среднего общего образования, </w:t>
      </w:r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  <w:proofErr w:type="gramEnd"/>
    </w:p>
    <w:p w:rsidR="00DB1879" w:rsidRPr="00DB1879" w:rsidRDefault="00DB1879" w:rsidP="00DB1879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1879" w:rsidRPr="00DB1879" w:rsidRDefault="00DB1879" w:rsidP="00DB18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B187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Утвердить муниципальный план</w:t>
      </w:r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87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информационно – разъяснительной  работы о порядке  проведения государственной итоговой аттестации по программам основного общего образования и среднего общего образования (далее - План) согласно приложению  к настоящему приказу.</w:t>
      </w:r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79">
        <w:rPr>
          <w:rFonts w:ascii="TimesNewRomanPS-BoldMT" w:eastAsia="Times New Roman" w:hAnsi="TimesNewRomanPS-BoldMT" w:cs="TimesNewRomanPS-BoldMT"/>
          <w:bCs/>
          <w:sz w:val="24"/>
          <w:szCs w:val="24"/>
          <w:lang w:val="sah-RU" w:eastAsia="ru-RU"/>
        </w:rPr>
        <w:t>2.</w:t>
      </w:r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начальника управления образования (Николаева Т.И.), Отделу мониторинга качества образования (</w:t>
      </w:r>
      <w:proofErr w:type="spellStart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Баяр</w:t>
      </w:r>
      <w:proofErr w:type="spellEnd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Д.В.) </w:t>
      </w: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выполнение мероприятий Управления образования на 2023-2024 учебный год согласно утвержденному Плану. 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Баяр</w:t>
      </w:r>
      <w:proofErr w:type="spellEnd"/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Д.В. разместить на сайте Управления образования в разделах «Приказы», «Мониторинг качества образования», «ЕГЭ», «ОГЭ»</w:t>
      </w:r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настоящим приказом План.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Руководителям общеобразовательных учреждений принять План к исполнению.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B1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приказа оставляю за собой.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79" w:rsidRPr="00E24548" w:rsidRDefault="00DB1879" w:rsidP="00DB1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 xml:space="preserve">Начальник МКУ «УОМР                               </w:t>
      </w:r>
    </w:p>
    <w:p w:rsidR="00DB1879" w:rsidRPr="00E24548" w:rsidRDefault="00DB1879" w:rsidP="00DB18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4548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E24548">
        <w:rPr>
          <w:rFonts w:ascii="Times New Roman" w:hAnsi="Times New Roman" w:cs="Times New Roman"/>
          <w:sz w:val="24"/>
          <w:szCs w:val="24"/>
        </w:rPr>
        <w:t xml:space="preserve"> улус»                                    </w:t>
      </w:r>
      <w:r w:rsidRPr="00E2454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</w:t>
      </w:r>
      <w:proofErr w:type="spellStart"/>
      <w:r w:rsidRPr="00E24548">
        <w:rPr>
          <w:rFonts w:ascii="Times New Roman" w:eastAsia="Calibri" w:hAnsi="Times New Roman" w:cs="Times New Roman"/>
          <w:sz w:val="24"/>
          <w:szCs w:val="24"/>
        </w:rPr>
        <w:t>Д.С.Фасхутдинова</w:t>
      </w:r>
      <w:proofErr w:type="spellEnd"/>
    </w:p>
    <w:p w:rsidR="00DB1879" w:rsidRDefault="00DB1879" w:rsidP="00DB18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879" w:rsidRDefault="00DB1879" w:rsidP="00DB18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879" w:rsidRDefault="00DB1879" w:rsidP="00DB18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879" w:rsidRPr="00DB1879" w:rsidRDefault="00DB1879" w:rsidP="00DB187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B1879">
        <w:rPr>
          <w:rFonts w:ascii="Times New Roman" w:eastAsia="Times New Roman" w:hAnsi="Times New Roman" w:cs="Times New Roman"/>
          <w:lang w:eastAsia="ru-RU"/>
        </w:rPr>
        <w:t>С приказом ознакомле</w:t>
      </w:r>
      <w:proofErr w:type="gramStart"/>
      <w:r w:rsidRPr="00DB187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DB1879">
        <w:rPr>
          <w:rFonts w:ascii="Times New Roman" w:eastAsia="Times New Roman" w:hAnsi="Times New Roman" w:cs="Times New Roman"/>
          <w:lang w:eastAsia="ru-RU"/>
        </w:rPr>
        <w:t>а):</w:t>
      </w:r>
    </w:p>
    <w:p w:rsidR="00DB1879" w:rsidRPr="00DB1879" w:rsidRDefault="00DB1879" w:rsidP="00DB187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B1879" w:rsidRPr="00DB1879" w:rsidRDefault="00DB1879" w:rsidP="00DB187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B1879">
        <w:rPr>
          <w:rFonts w:ascii="Times New Roman" w:eastAsia="Times New Roman" w:hAnsi="Times New Roman" w:cs="Times New Roman"/>
          <w:lang w:eastAsia="ru-RU"/>
        </w:rPr>
        <w:t xml:space="preserve">_________________/____________              _________________/____________ </w:t>
      </w:r>
    </w:p>
    <w:p w:rsidR="00DB1879" w:rsidRPr="00DB1879" w:rsidRDefault="00DB1879" w:rsidP="00DB187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B1879" w:rsidRPr="00DB1879" w:rsidRDefault="00DB1879" w:rsidP="00DB1879">
      <w:pPr>
        <w:tabs>
          <w:tab w:val="left" w:pos="142"/>
          <w:tab w:val="left" w:pos="284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DB1879">
        <w:rPr>
          <w:rFonts w:ascii="Times New Roman" w:eastAsia="Times New Roman" w:hAnsi="Times New Roman" w:cs="Times New Roman"/>
          <w:lang w:eastAsia="ru-RU"/>
        </w:rPr>
        <w:t xml:space="preserve">_________________/____________             _________________/____________  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приказу МКУ «УО МО «</w:t>
      </w:r>
      <w:proofErr w:type="spellStart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(район)»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18.10.2023 года  № 384 о/д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информационно – разъяснительной  работы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 проведения государственной итоговой аттестации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программам основного общего образования и среднего общего образования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общеобразовательных учреждениях МО «</w:t>
      </w:r>
      <w:proofErr w:type="spellStart"/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Оймяконский</w:t>
      </w:r>
      <w:proofErr w:type="spellEnd"/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 (район)»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 учебном году</w:t>
      </w:r>
    </w:p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734"/>
        <w:gridCol w:w="1554"/>
        <w:gridCol w:w="133"/>
        <w:gridCol w:w="141"/>
        <w:gridCol w:w="1560"/>
        <w:gridCol w:w="1984"/>
      </w:tblGrid>
      <w:tr w:rsidR="00DB1879" w:rsidRPr="00DB1879" w:rsidTr="000403E5">
        <w:trPr>
          <w:trHeight w:val="498"/>
        </w:trPr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Примечание (форма отчета)</w:t>
            </w:r>
          </w:p>
        </w:tc>
      </w:tr>
      <w:tr w:rsidR="00DB1879" w:rsidRPr="00DB1879" w:rsidTr="000403E5">
        <w:tc>
          <w:tcPr>
            <w:tcW w:w="10915" w:type="dxa"/>
            <w:gridSpan w:val="7"/>
            <w:shd w:val="clear" w:color="auto" w:fill="auto"/>
          </w:tcPr>
          <w:p w:rsidR="00DB1879" w:rsidRPr="00DB1879" w:rsidRDefault="00DB1879" w:rsidP="00DB1879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участниками ГИА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классных часов об особенностях проведения ГИА: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-места, сроки и порядок подачи заявления на участие в итоговом сочинении (изложении) и ГИА-11,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 места, сроки и порядок подачи заявления на участие в итоговом собеседовании по русскому языку и ГИА-9,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-порядок проведения итогового сочинения (изложения) и ГИА-11,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порядок проведения итогового собеседования по русскому языку и ГИА-9,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-выбор предметов на прохождение ГИА, в том числе по математике профильного и базового уровней,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-перечень запрещенных и допустимых сре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дств в п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ункте проведения экзамена,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условия допуска к ГИА в резервные дни,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-процедуры завершения экзамена по уважительной причине и удаления с экзамена;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-сроки, места и порядок информирования о результатах итогового сочинения (изложения) и ГИА-11, 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-сроки, места и порядок информирования о результатах итогового собеседования по русскому языку и ГИА-9,  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-сроки, места и порядок подачи апелляции о нарушении установленного порядка проведения ГИА и о несогласии с выставленными баллами;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-минимальное количество баллов, необходимое для получения аттестата и для поступления в образовательную организацию высшего образования,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-оказание психологической помощи при подготовке и сдаче ГИА.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 – май 2024г.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Информационная справка в УО о мероприятиях, информация на сайте ОУ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в организациях высшего образования (ВПО) и профессиональных образовательных организациях (СПО) Республики Саха (Якутия) и других регионов РФ. 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2023г., повторно: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январь-февраль 2024г.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 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Информационная справка в УО о мероприятиях, информация на сайтах УО, ОУ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возможностями использования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информационных ресурсов в подготовке к ГИА (открытый банк заданий ГИА, </w:t>
            </w:r>
            <w:proofErr w:type="spell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видеоконсультации</w:t>
            </w:r>
            <w:proofErr w:type="spell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ФИПИ по предметам, портал ЕГЭ и ГИА-9, телефонов «горячей линии» др.) 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 2023г.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-март 2024 г. 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Информационная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справка в УО о мероприятиях, информация на сайте ОУ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возможностями использования информационных стендов (общешкольных, предметных) и методических уголков в подготовке к ГИА) </w:t>
            </w:r>
            <w:proofErr w:type="gramEnd"/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-март 2024 г. 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Справка в УО, информация на сайте ОУ</w:t>
            </w:r>
          </w:p>
        </w:tc>
      </w:tr>
      <w:tr w:rsidR="00DB1879" w:rsidRPr="00DB1879" w:rsidTr="000403E5">
        <w:trPr>
          <w:trHeight w:val="1037"/>
        </w:trPr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продвижение информационно – образовательных ресурсов по психологической подготовке выпускников к ГИА: стенды, буклеты, группы 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социальных </w:t>
            </w:r>
            <w:proofErr w:type="spell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мессенджерах</w:t>
            </w:r>
            <w:proofErr w:type="spell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 – май 2024г.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Справка в УО, информация на сайте ОУ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Индивидуальные и групповые консультации об особенностях процедуры и содержания итогового сочинения (изложения).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ОУ (график)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и групповые консультации об особенностях процедуры и содержания итогового собеседования по русскому языку. 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федеральных документов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ОУ (график)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Собеседование об условиях, сроках подачи заявления и особенностях выбора предметов для поступления в ВПО 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 – январь 2024г.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ОУ (график)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мотивирующей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акциях «Я сдам ЕГЭ»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ь–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 2024г.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сайтах УО, ОУ 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Проведение экскурсий, бесед  для выпускников 9 и 11 классов в помещения руководителей ППЭ, демонстрация работы системы видеонаблюдения, металлоискателей и устройств подавления сигналов подвижной связи в ППЭ.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ь–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март 2024г.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ОУ (график)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Информирование, проведение консультаций для выпускников прошлых лет, подавших заявление на сдачу ЕГЭ в 2024 году. 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 – апрель 2024г.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руководители ОУ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сайтах УО, ОУ 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анкетирования 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проведения ГИА в 2024 году: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 выборе предметов для сдачи ГИА,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 психологической готовности к ГИА,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об ответственности за нарушение порядка проведения ГИА,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-о возможности использования дополнительных материалов при сдаче ГИА,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 сроках и порядке подачи и рассмотрения апелляций,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-о сроках, местах и порядке получения информации о результатах ГИА.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2023г., март – апрель  2024 года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мониторинга анкетирования 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профориентационных</w:t>
            </w:r>
            <w:proofErr w:type="spell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встреч для обучающихся 8-11 классов с участием представителей</w:t>
            </w:r>
            <w:r w:rsidRPr="00DB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 и </w:t>
            </w:r>
            <w:proofErr w:type="spellStart"/>
            <w:r w:rsidRPr="00DB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СУЗов</w:t>
            </w:r>
            <w:proofErr w:type="spellEnd"/>
            <w:r w:rsidRPr="00DB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в режиме видеоконференции об особенностях проведения ГИА  в 2024 году.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Январь-февраль, май-июнь 2024г.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сайтах УО, ОУ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во всероссийских акциях и мероприятиях, направленных на подготовку к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ГИА (тренировочные тестирования, акция</w:t>
            </w:r>
            <w:r w:rsidRPr="00DB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«Я сдам ЕГЭ», т.д.)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графику ЦМКО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УО, руководители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на сайтах УО, ОУ</w:t>
            </w:r>
          </w:p>
        </w:tc>
      </w:tr>
      <w:tr w:rsidR="00DB1879" w:rsidRPr="00DB1879" w:rsidTr="000403E5">
        <w:tc>
          <w:tcPr>
            <w:tcW w:w="10915" w:type="dxa"/>
            <w:gridSpan w:val="7"/>
            <w:shd w:val="clear" w:color="auto" w:fill="auto"/>
          </w:tcPr>
          <w:p w:rsidR="00DB1879" w:rsidRPr="00DB1879" w:rsidRDefault="00DB1879" w:rsidP="00DB1879">
            <w:pPr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Работа с родителями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и региональных родительских собраниях в режиме  видеоконференций (ГИА – 11, ГИА – 9)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сайтах УО, ОУ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муниципальных родительских собраний в режиме  видеоконференций (ГИА – 11, ГИА – 9):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об особенностях проведения ГИА по обязательным предметам и предметам по выбору в 2024 году;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-об итоговом собеседовании по русскому языку как условии допуска к ГИА-9,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об организации работы межшкольных факультативов с различными целевыми группами, мотивированными на получение высоких результатов и испытывающими затруднения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Ноябрь-декабрь 2023г.,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январь и май 2024г.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сайтах УО, ОУ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индивидуальных бесед и школьных родительских собраний об особенностях проведения ГИА в 2024 году: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места, сроки и порядок подачи заявления на участие в итоговом сочинении (изложении) и ГИА11,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места, сроки и порядок подачи заявления на участие в итоговом собеседовании по русскому языку и ГИА-9,  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порядок проведения итогового сочинения (изложения) и ГИА-11,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порядок проведения итогового собеседования по русскому языку и ГИА-9,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- выбор предметов на прохождение ГИА, в том числе по математике профильного и базового уровней,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перечень запрещенных и допустимых сре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дств в п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ункте проведения экзамена,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процедуры завершения экзамена по уважительной причине и удаления с экзамена;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- условия допуска к ГИА в резервные дни;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сроки, места и порядок  информирования о результатах итогового сочинения (изложения) и ГИА-11,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сроки, места и порядок  информирования о результатах итогового собеседования по русскому языку и ГИА-9, 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сроки, места и порядок подачи апелляции о нарушении установленного порядка проведения ГИА и о несогласии с выставленными баллами;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-минимальное количество баллов, необходимое для получения аттестата и для поступления в ВПО,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возможность получить  психологическую помощь при подготовке и сдаче ГИА.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По графику ОУ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ОУ (график)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школьных конференций и круглых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столов: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-о необходимости посещения факультативов, </w:t>
            </w:r>
            <w:proofErr w:type="spell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элективов</w:t>
            </w:r>
            <w:proofErr w:type="spell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и курсов по выбору для успешного прохождения итоговой аттестации,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о грамотном выборе вступительных испытаний на направления подготовки (специальности) в ВПО и СПО в Р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Я) и других регионах,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 работе телефонов «горячей линии» ГИА,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о целях и порядке использования видеонаблюдения, металлоискателей и устройств подавления сигналов подвижной связи в пунктах проведения экзаменов,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- об использовании информационных стендов (общешкольных, предметных) и методических уголков по подготовке к ГИА,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-о работе школьной библиотеки по подготовке 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к ГИА, </w:t>
            </w:r>
          </w:p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-об условиях, создаваемых в ППЭ для выпускников, имеющих особые образовательные потребности 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графику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на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 ОУ (график)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во всероссийской акции «Единый день сдачи ЕГЭ родителями»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По графику организатора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УО, 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рук-ли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сайтах УО, ОУ</w:t>
            </w:r>
          </w:p>
        </w:tc>
      </w:tr>
      <w:tr w:rsidR="00DB1879" w:rsidRPr="00DB1879" w:rsidTr="000403E5">
        <w:tc>
          <w:tcPr>
            <w:tcW w:w="10915" w:type="dxa"/>
            <w:gridSpan w:val="7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b/>
                <w:lang w:eastAsia="ru-RU"/>
              </w:rPr>
              <w:t>III. Подготовка информационного материала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памяток для участников ГИА и их родителей (законных представителей) по вопросам: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этапы и сроки подготовки к ГИА,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права и обязанности участников экзаменов,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особенности проведения ГИА в 2022 году,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источники информации для самостоятельной подготовки к ГИА,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о местах, сроках подачи и рассмотрения апелляций участников ГИА.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-май  2024г.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сайтах УО, ОУ, тиражирование печатных материалов, оформление тематических стендов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Разработка информационных листовок для участников ГИА об этапах и сроках подготовки к ГИА («Календарь ГИА» для выпускников и их родителей (законных представителей):</w:t>
            </w:r>
            <w:proofErr w:type="gramEnd"/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даты ГИА,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права и обязанности участников экзаменов,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особенности проведения ГИА в 2024 году, 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- источники информации для самостоятельной подготовки к ГИА.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ь–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  2023г.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сайтах УО, ОУ, тиражирование печатных материалов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учебе</w:t>
            </w:r>
          </w:p>
        </w:tc>
        <w:tc>
          <w:tcPr>
            <w:tcW w:w="155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 – февраль 2024г.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школьные психологи</w:t>
            </w:r>
          </w:p>
        </w:tc>
        <w:tc>
          <w:tcPr>
            <w:tcW w:w="1834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УО, руководители ОУ, завучи по УР (УВР), школьные психологи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сайтах УО, ОУ, тиражирование печатных материалов</w:t>
            </w:r>
          </w:p>
        </w:tc>
      </w:tr>
      <w:tr w:rsidR="00DB1879" w:rsidRPr="00DB1879" w:rsidTr="000403E5">
        <w:tc>
          <w:tcPr>
            <w:tcW w:w="10915" w:type="dxa"/>
            <w:gridSpan w:val="7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b/>
                <w:lang w:eastAsia="ru-RU"/>
              </w:rPr>
              <w:t>IV. Организационно-разъяснительная работа в общеобразовательных учреждениях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Размещение  и своевременное обновление на сайтах и   информационных стендах сведений: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* об изменениях в процедуре проведения ГИА в 2024 году: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  -  сроки подачи заявления и места </w:t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регистрации на сдачу ГИА,   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сроки и места проведения ГИА,    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сроки, места и порядок подачи и рассмотрения апелляций,   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- сроки, места и порядок информирования о результатах ГИА;   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изменениях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в содержании КИМ по учебным предметам;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*работе телефонов «горячей линии»; *целях и порядке использования видеонаблюдения, металлоискателей и устройств подавления сигналов подвижной связи в пунктах проведения экзаменов;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* 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особенностях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процедуры и содержания итогового сочинения (изложения) в 2023 – 2024 учебном году;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*об особенностях процедуры и содержания итогового собеседования по русому языку;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*работе школьной библиотеки с участниками ГИА и их родителями (законными представителями);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*психологической подготовке выпускников и всех лиц, привлекаемых к проведению ГИА. 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Постоянно, в сроки, установленные федеральными документами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Ежемесячный мониторинг УО сайтов ОУ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нормативных и распорядительных документов, методических материалов по мере их публикации 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60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Ежемесячный мониторинг УО сайтов ОУ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совещаний и заседаний школьных методических объединений учителей – предметников по вопросам подготовки к итоговой аттестации в 2024 году, в том числе об особенностях КИМ и демоверсий ФИПИ.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По графику ОУ</w:t>
            </w:r>
          </w:p>
        </w:tc>
        <w:tc>
          <w:tcPr>
            <w:tcW w:w="1560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ОУ (график)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библиотек ОУ в качестве ресурсно–информационного центра по подготовке к ГИА, предоставление доступа к сети Интернет 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 – май 2024г.</w:t>
            </w:r>
          </w:p>
        </w:tc>
        <w:tc>
          <w:tcPr>
            <w:tcW w:w="1560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 ОУ (график)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проведением работы  с 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по демоверсиям ФИПИ. 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Ноябрь 2023г. – май 2024г.</w:t>
            </w:r>
          </w:p>
        </w:tc>
        <w:tc>
          <w:tcPr>
            <w:tcW w:w="1560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4.6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результатов  эффективности информационно–разъяснительной работы в  ОУ. 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Декабрь 2022г., февраль и май 2023г.</w:t>
            </w:r>
          </w:p>
        </w:tc>
        <w:tc>
          <w:tcPr>
            <w:tcW w:w="1560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Отчет на планерном совещании, справка о результатах в УО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Анализ анкетирования участников ГИА 2024  об особенностях проведения ГИА в ППЭ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Январь, март – апрель  2024г. 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Отчет на планерном совещании. Принятие управленческих решений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совещаний с учителями – предметниками по итогам анализа эффективности проведенной информационно – разъяснительной работы с выпускниками 9 и 11 классов, их родителями (законными представителями) 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Январь-апрель 2024 г.</w:t>
            </w:r>
          </w:p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Руководители ОУ, завучи по УР (УВР)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Протоколы с решениями педагогических советов</w:t>
            </w:r>
          </w:p>
        </w:tc>
      </w:tr>
      <w:tr w:rsidR="00DB1879" w:rsidRPr="00DB1879" w:rsidTr="000403E5">
        <w:tc>
          <w:tcPr>
            <w:tcW w:w="10915" w:type="dxa"/>
            <w:gridSpan w:val="7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b/>
                <w:lang w:eastAsia="ru-RU"/>
              </w:rPr>
              <w:t>V. Осуществление учредительского контроля и методического сопровождения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 работы в муниципальном образовании</w:t>
            </w:r>
            <w:proofErr w:type="gramEnd"/>
          </w:p>
        </w:tc>
        <w:tc>
          <w:tcPr>
            <w:tcW w:w="1687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По мере публикации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совещаний по вопросам подготовки и проведения ГИА в режиме </w:t>
            </w:r>
            <w:proofErr w:type="spell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видеоселекторов</w:t>
            </w:r>
            <w:proofErr w:type="spell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с руководителями ОУ, ответственными за организацию проведения ГИА в ППЭ.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По отдельному графику совещаний при начальнике УО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этапами подготовки к ГИА  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методической (консультативной) помощи ОУ  по планированию и проведению мероприятий по информационно-разъяснительной работе с участниками ГИА, их родителями (законными представителями)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этапами подготовки к ГИА  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 с руководителями ОУ и ППЭ по вопросам организации и проведения ГИА в ППЭ и о порядке проведения ГИА в ППЭ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этапами подготовки к ГИА  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организацией и проведением информационн</w:t>
            </w:r>
            <w:proofErr w:type="gramStart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 разъяснительной работы в УО по вопросам подготовки и проведения ГИА с участниками ГИА  и лицами, привлекаемыми к проведению ГИА (в том числе за оформлением информационных стендов в ОУ, порядком проведения родительских собраний и классных часов, состоянием документации)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DB1879" w:rsidRPr="00DB1879" w:rsidRDefault="00DB1879" w:rsidP="00DB18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этапами подготовки к ГИА  </w:t>
            </w:r>
          </w:p>
        </w:tc>
      </w:tr>
      <w:tr w:rsidR="00DB1879" w:rsidRPr="00DB1879" w:rsidTr="000403E5">
        <w:tc>
          <w:tcPr>
            <w:tcW w:w="809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473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статей в СМИ об особенностях проведения ГИА в 2024 году </w:t>
            </w:r>
          </w:p>
        </w:tc>
        <w:tc>
          <w:tcPr>
            <w:tcW w:w="1687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1984" w:type="dxa"/>
            <w:shd w:val="clear" w:color="auto" w:fill="auto"/>
          </w:tcPr>
          <w:p w:rsidR="00DB1879" w:rsidRPr="00DB1879" w:rsidRDefault="00DB1879" w:rsidP="00DB187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7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этапами подготовки к ГИА  </w:t>
            </w:r>
          </w:p>
        </w:tc>
      </w:tr>
    </w:tbl>
    <w:p w:rsidR="00DB1879" w:rsidRPr="00DB1879" w:rsidRDefault="00DB1879" w:rsidP="00DB1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B1879" w:rsidRPr="00DB1879" w:rsidSect="00A1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FE" w:rsidRDefault="00173AFE" w:rsidP="0094503B">
      <w:pPr>
        <w:spacing w:after="0" w:line="240" w:lineRule="auto"/>
      </w:pPr>
      <w:r>
        <w:separator/>
      </w:r>
    </w:p>
  </w:endnote>
  <w:endnote w:type="continuationSeparator" w:id="0">
    <w:p w:rsidR="00173AFE" w:rsidRDefault="00173AFE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FE" w:rsidRDefault="00173AFE" w:rsidP="0094503B">
      <w:pPr>
        <w:spacing w:after="0" w:line="240" w:lineRule="auto"/>
      </w:pPr>
      <w:r>
        <w:separator/>
      </w:r>
    </w:p>
  </w:footnote>
  <w:footnote w:type="continuationSeparator" w:id="0">
    <w:p w:rsidR="00173AFE" w:rsidRDefault="00173AFE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2E3"/>
    <w:multiLevelType w:val="hybridMultilevel"/>
    <w:tmpl w:val="09DA2E5A"/>
    <w:lvl w:ilvl="0" w:tplc="F508D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5367D"/>
    <w:multiLevelType w:val="hybridMultilevel"/>
    <w:tmpl w:val="B264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97E"/>
    <w:rsid w:val="00030644"/>
    <w:rsid w:val="000630FC"/>
    <w:rsid w:val="00076EE4"/>
    <w:rsid w:val="000A6401"/>
    <w:rsid w:val="000B2673"/>
    <w:rsid w:val="000E5B76"/>
    <w:rsid w:val="0014298D"/>
    <w:rsid w:val="00143CB8"/>
    <w:rsid w:val="00173AFE"/>
    <w:rsid w:val="00186884"/>
    <w:rsid w:val="001D4ED1"/>
    <w:rsid w:val="001E0DF9"/>
    <w:rsid w:val="001E4D33"/>
    <w:rsid w:val="0024269D"/>
    <w:rsid w:val="00254F0E"/>
    <w:rsid w:val="00260E5B"/>
    <w:rsid w:val="00347158"/>
    <w:rsid w:val="0037036C"/>
    <w:rsid w:val="00370E86"/>
    <w:rsid w:val="003C4AB2"/>
    <w:rsid w:val="00423C75"/>
    <w:rsid w:val="00455F09"/>
    <w:rsid w:val="00455F2E"/>
    <w:rsid w:val="0048284B"/>
    <w:rsid w:val="004D03DB"/>
    <w:rsid w:val="004D686C"/>
    <w:rsid w:val="0051380B"/>
    <w:rsid w:val="005513B4"/>
    <w:rsid w:val="00567339"/>
    <w:rsid w:val="00595FE7"/>
    <w:rsid w:val="005A7C03"/>
    <w:rsid w:val="006051B4"/>
    <w:rsid w:val="00673523"/>
    <w:rsid w:val="006C4185"/>
    <w:rsid w:val="0073405B"/>
    <w:rsid w:val="00795A1D"/>
    <w:rsid w:val="007A7538"/>
    <w:rsid w:val="007B531E"/>
    <w:rsid w:val="007F07C6"/>
    <w:rsid w:val="00804B43"/>
    <w:rsid w:val="008746F8"/>
    <w:rsid w:val="00874B8A"/>
    <w:rsid w:val="00915CDF"/>
    <w:rsid w:val="00927263"/>
    <w:rsid w:val="00937897"/>
    <w:rsid w:val="0094503B"/>
    <w:rsid w:val="00962125"/>
    <w:rsid w:val="009C5497"/>
    <w:rsid w:val="009D4991"/>
    <w:rsid w:val="009D6558"/>
    <w:rsid w:val="00A16BF4"/>
    <w:rsid w:val="00A4619D"/>
    <w:rsid w:val="00A465D6"/>
    <w:rsid w:val="00A551CD"/>
    <w:rsid w:val="00A77746"/>
    <w:rsid w:val="00AA05C3"/>
    <w:rsid w:val="00AD33F0"/>
    <w:rsid w:val="00BB197E"/>
    <w:rsid w:val="00C651F6"/>
    <w:rsid w:val="00C84C77"/>
    <w:rsid w:val="00D43054"/>
    <w:rsid w:val="00D51EA3"/>
    <w:rsid w:val="00D9722F"/>
    <w:rsid w:val="00DB1879"/>
    <w:rsid w:val="00DC14D1"/>
    <w:rsid w:val="00E24548"/>
    <w:rsid w:val="00EB593B"/>
    <w:rsid w:val="00EC5733"/>
    <w:rsid w:val="00ED6AA3"/>
    <w:rsid w:val="00EF0A87"/>
    <w:rsid w:val="00F01DF7"/>
    <w:rsid w:val="00F270FC"/>
    <w:rsid w:val="00F676B2"/>
    <w:rsid w:val="00FA6162"/>
    <w:rsid w:val="00FD7FF1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Dyna</cp:lastModifiedBy>
  <cp:revision>58</cp:revision>
  <cp:lastPrinted>2023-05-02T02:17:00Z</cp:lastPrinted>
  <dcterms:created xsi:type="dcterms:W3CDTF">2020-07-29T07:39:00Z</dcterms:created>
  <dcterms:modified xsi:type="dcterms:W3CDTF">2023-10-23T03:31:00Z</dcterms:modified>
</cp:coreProperties>
</file>