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jc w:val="center"/>
        <w:tblLayout w:type="fixed"/>
        <w:tblLook w:val="01E0" w:firstRow="1" w:lastRow="1" w:firstColumn="1" w:lastColumn="1" w:noHBand="0" w:noVBand="0"/>
      </w:tblPr>
      <w:tblGrid>
        <w:gridCol w:w="4110"/>
        <w:gridCol w:w="1701"/>
        <w:gridCol w:w="3969"/>
      </w:tblGrid>
      <w:tr w:rsidR="00DD3665" w:rsidTr="007C6A2D">
        <w:trPr>
          <w:trHeight w:val="1418"/>
          <w:jc w:val="center"/>
        </w:trPr>
        <w:tc>
          <w:tcPr>
            <w:tcW w:w="4111" w:type="dxa"/>
          </w:tcPr>
          <w:p w:rsidR="00DD3665" w:rsidRDefault="00DD3665">
            <w:pPr>
              <w:spacing w:line="256" w:lineRule="auto"/>
              <w:rPr>
                <w:b/>
                <w:sz w:val="25"/>
                <w:szCs w:val="25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5"/>
                <w:lang w:eastAsia="en-US"/>
              </w:rPr>
              <w:t>Министерство</w:t>
            </w:r>
            <w:r>
              <w:rPr>
                <w:b/>
                <w:sz w:val="28"/>
                <w:szCs w:val="25"/>
                <w:lang w:eastAsia="en-US"/>
              </w:rPr>
              <w:br/>
              <w:t>образования и науки</w:t>
            </w:r>
            <w:r>
              <w:rPr>
                <w:b/>
                <w:sz w:val="28"/>
                <w:szCs w:val="25"/>
                <w:lang w:eastAsia="en-US"/>
              </w:rPr>
              <w:br/>
              <w:t>Республики Саха (Якутия)</w:t>
            </w:r>
          </w:p>
          <w:p w:rsidR="00DD3665" w:rsidRDefault="00DD3665">
            <w:pPr>
              <w:spacing w:line="25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1701" w:type="dxa"/>
            <w:hideMark/>
          </w:tcPr>
          <w:p w:rsidR="00DD3665" w:rsidRDefault="00DD3665">
            <w:pPr>
              <w:spacing w:line="256" w:lineRule="auto"/>
              <w:rPr>
                <w:rFonts w:ascii="Times Sakha" w:hAnsi="Times Sakha"/>
                <w:lang w:eastAsia="en-US"/>
              </w:rPr>
            </w:pPr>
            <w:r>
              <w:rPr>
                <w:rFonts w:ascii="Times Sakha" w:hAnsi="Times Sakha"/>
                <w:noProof/>
                <w:color w:val="0000FF"/>
              </w:rPr>
              <w:drawing>
                <wp:inline distT="0" distB="0" distL="0" distR="0" wp14:anchorId="1F2A16F3" wp14:editId="2CBF1D41">
                  <wp:extent cx="675640" cy="675640"/>
                  <wp:effectExtent l="0" t="0" r="0" b="0"/>
                  <wp:docPr id="1" name="Рисунок 1" descr="Герб РС(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С(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D3665" w:rsidRDefault="00DD3665">
            <w:pPr>
              <w:spacing w:line="256" w:lineRule="auto"/>
              <w:rPr>
                <w:b/>
                <w:sz w:val="28"/>
                <w:szCs w:val="25"/>
                <w:lang w:eastAsia="en-US"/>
              </w:rPr>
            </w:pPr>
            <w:r>
              <w:rPr>
                <w:b/>
                <w:sz w:val="28"/>
                <w:szCs w:val="25"/>
                <w:lang w:eastAsia="en-US"/>
              </w:rPr>
              <w:t>Саха Өрөспүүбүлүкэтин</w:t>
            </w:r>
            <w:r>
              <w:rPr>
                <w:b/>
                <w:sz w:val="28"/>
                <w:szCs w:val="25"/>
                <w:lang w:eastAsia="en-US"/>
              </w:rPr>
              <w:br/>
            </w:r>
            <w:r>
              <w:rPr>
                <w:b/>
                <w:sz w:val="28"/>
                <w:szCs w:val="25"/>
                <w:lang w:val="sah-RU" w:eastAsia="en-US"/>
              </w:rPr>
              <w:t>Үөрэххэ уонна наукаҕа</w:t>
            </w:r>
          </w:p>
          <w:p w:rsidR="00DD3665" w:rsidRDefault="00DD3665">
            <w:pPr>
              <w:spacing w:line="256" w:lineRule="auto"/>
              <w:rPr>
                <w:b/>
                <w:sz w:val="28"/>
                <w:szCs w:val="25"/>
                <w:lang w:eastAsia="en-US"/>
              </w:rPr>
            </w:pPr>
            <w:r>
              <w:rPr>
                <w:b/>
                <w:sz w:val="28"/>
                <w:szCs w:val="25"/>
                <w:lang w:eastAsia="en-US"/>
              </w:rPr>
              <w:t>министиэристибэтэ</w:t>
            </w:r>
          </w:p>
          <w:p w:rsidR="00DD3665" w:rsidRDefault="00DD3665">
            <w:pPr>
              <w:spacing w:line="256" w:lineRule="auto"/>
              <w:rPr>
                <w:sz w:val="25"/>
                <w:szCs w:val="25"/>
                <w:lang w:eastAsia="en-US"/>
              </w:rPr>
            </w:pPr>
          </w:p>
        </w:tc>
      </w:tr>
    </w:tbl>
    <w:p w:rsidR="00DD3665" w:rsidRDefault="00DD3665" w:rsidP="007C6A2D">
      <w:pPr>
        <w:autoSpaceDE w:val="0"/>
        <w:autoSpaceDN w:val="0"/>
        <w:adjustRightInd w:val="0"/>
        <w:rPr>
          <w:b/>
          <w:smallCaps/>
          <w:sz w:val="28"/>
          <w:szCs w:val="28"/>
        </w:rPr>
      </w:pPr>
      <w:bookmarkStart w:id="1" w:name="_Toc417338051"/>
      <w:bookmarkStart w:id="2" w:name="_Toc417337749"/>
      <w:bookmarkStart w:id="3" w:name="_Toc417337444"/>
      <w:bookmarkStart w:id="4" w:name="_Toc417337133"/>
      <w:bookmarkStart w:id="5" w:name="_Toc417336814"/>
      <w:bookmarkStart w:id="6" w:name="_Toc417336476"/>
      <w:bookmarkStart w:id="7" w:name="_Toc417336128"/>
      <w:bookmarkStart w:id="8" w:name="_Toc417335785"/>
      <w:bookmarkStart w:id="9" w:name="_Toc417335444"/>
      <w:bookmarkStart w:id="10" w:name="_Toc332616990"/>
      <w:bookmarkStart w:id="11" w:name="_Toc332301574"/>
      <w:bookmarkStart w:id="12" w:name="_Toc325289143"/>
      <w:bookmarkStart w:id="13" w:name="_Toc325128513"/>
      <w:bookmarkStart w:id="14" w:name="_Toc325088976"/>
      <w:bookmarkStart w:id="15" w:name="_Toc317027060"/>
      <w:bookmarkStart w:id="16" w:name="_Toc317017917"/>
      <w:bookmarkStart w:id="17" w:name="_Toc316590610"/>
      <w:bookmarkStart w:id="18" w:name="_Toc316588114"/>
      <w:bookmarkStart w:id="19" w:name="_Toc316582219"/>
      <w:bookmarkStart w:id="20" w:name="_Toc316581838"/>
      <w:r>
        <w:rPr>
          <w:b/>
          <w:sz w:val="28"/>
          <w:szCs w:val="28"/>
        </w:rPr>
        <w:t>П Р И К А З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DD3665" w:rsidRDefault="00DD3665" w:rsidP="007C6A2D">
      <w:pPr>
        <w:autoSpaceDE w:val="0"/>
        <w:autoSpaceDN w:val="0"/>
        <w:adjustRightInd w:val="0"/>
        <w:rPr>
          <w:sz w:val="28"/>
          <w:szCs w:val="28"/>
        </w:rPr>
      </w:pPr>
    </w:p>
    <w:p w:rsidR="00DD3665" w:rsidRDefault="001B6C96" w:rsidP="007C6A2D">
      <w:pPr>
        <w:rPr>
          <w:sz w:val="28"/>
          <w:szCs w:val="28"/>
        </w:rPr>
      </w:pPr>
      <w:r>
        <w:rPr>
          <w:sz w:val="28"/>
          <w:szCs w:val="28"/>
        </w:rPr>
        <w:t>16 декаб</w:t>
      </w:r>
      <w:r w:rsidR="004E7639">
        <w:rPr>
          <w:sz w:val="28"/>
          <w:szCs w:val="28"/>
        </w:rPr>
        <w:t>ря</w:t>
      </w:r>
      <w:r w:rsidR="00DD3665">
        <w:rPr>
          <w:sz w:val="28"/>
          <w:szCs w:val="28"/>
        </w:rPr>
        <w:t xml:space="preserve"> 2019</w:t>
      </w:r>
      <w:r w:rsidR="006B63E3">
        <w:rPr>
          <w:sz w:val="28"/>
          <w:szCs w:val="28"/>
        </w:rPr>
        <w:t xml:space="preserve"> </w:t>
      </w:r>
      <w:r w:rsidR="00DD3665">
        <w:rPr>
          <w:sz w:val="28"/>
          <w:szCs w:val="28"/>
        </w:rPr>
        <w:t>г.</w:t>
      </w:r>
      <w:r w:rsidR="00DD3665">
        <w:rPr>
          <w:sz w:val="28"/>
          <w:szCs w:val="28"/>
        </w:rPr>
        <w:tab/>
      </w:r>
      <w:r w:rsidR="00DD3665">
        <w:rPr>
          <w:sz w:val="28"/>
          <w:szCs w:val="28"/>
        </w:rPr>
        <w:tab/>
      </w:r>
      <w:r w:rsidR="00DD3665">
        <w:rPr>
          <w:sz w:val="28"/>
          <w:szCs w:val="28"/>
        </w:rPr>
        <w:tab/>
      </w:r>
      <w:r w:rsidR="00DD3665">
        <w:rPr>
          <w:sz w:val="28"/>
          <w:szCs w:val="28"/>
        </w:rPr>
        <w:tab/>
      </w:r>
      <w:r w:rsidR="00DD3665">
        <w:rPr>
          <w:sz w:val="28"/>
          <w:szCs w:val="28"/>
        </w:rPr>
        <w:tab/>
        <w:t xml:space="preserve">  </w:t>
      </w:r>
      <w:r w:rsidR="00DD3665">
        <w:rPr>
          <w:sz w:val="28"/>
          <w:szCs w:val="28"/>
        </w:rPr>
        <w:tab/>
      </w:r>
      <w:r w:rsidR="00DD3665">
        <w:rPr>
          <w:sz w:val="28"/>
          <w:szCs w:val="28"/>
        </w:rPr>
        <w:tab/>
        <w:t xml:space="preserve">№ </w:t>
      </w:r>
      <w:r w:rsidR="004E7639">
        <w:rPr>
          <w:sz w:val="28"/>
          <w:szCs w:val="28"/>
        </w:rPr>
        <w:t>01-10/1768</w:t>
      </w:r>
    </w:p>
    <w:p w:rsidR="00DD3665" w:rsidRDefault="00DD3665" w:rsidP="007C6A2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г. Якутск</w:t>
      </w:r>
    </w:p>
    <w:p w:rsidR="003F57A2" w:rsidRDefault="003F57A2" w:rsidP="00277E06">
      <w:pPr>
        <w:autoSpaceDE w:val="0"/>
        <w:autoSpaceDN w:val="0"/>
        <w:adjustRightInd w:val="0"/>
        <w:rPr>
          <w:sz w:val="28"/>
          <w:szCs w:val="28"/>
        </w:rPr>
      </w:pPr>
    </w:p>
    <w:p w:rsidR="00BB1BF7" w:rsidRPr="009D7ADB" w:rsidRDefault="00EC1682" w:rsidP="00010AB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10AB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010ABE">
        <w:rPr>
          <w:b/>
          <w:sz w:val="28"/>
          <w:szCs w:val="28"/>
        </w:rPr>
        <w:t>утверждении</w:t>
      </w:r>
      <w:r>
        <w:rPr>
          <w:b/>
          <w:sz w:val="28"/>
          <w:szCs w:val="28"/>
        </w:rPr>
        <w:t xml:space="preserve"> План</w:t>
      </w:r>
      <w:r w:rsidR="00010A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мероприятий</w:t>
      </w:r>
      <w:r w:rsidR="00BB1BF7">
        <w:rPr>
          <w:b/>
          <w:sz w:val="28"/>
          <w:szCs w:val="28"/>
        </w:rPr>
        <w:t xml:space="preserve"> по реализации </w:t>
      </w:r>
      <w:r w:rsidR="00BB1BF7" w:rsidRPr="005D54F8">
        <w:rPr>
          <w:b/>
          <w:sz w:val="28"/>
          <w:szCs w:val="28"/>
        </w:rPr>
        <w:t>государственной прог</w:t>
      </w:r>
      <w:r w:rsidR="00BB1BF7">
        <w:rPr>
          <w:b/>
          <w:sz w:val="28"/>
          <w:szCs w:val="28"/>
        </w:rPr>
        <w:t>раммы Республики Саха (Якутия) «</w:t>
      </w:r>
      <w:r w:rsidR="00BB1BF7" w:rsidRPr="005D54F8">
        <w:rPr>
          <w:b/>
          <w:sz w:val="28"/>
          <w:szCs w:val="28"/>
        </w:rPr>
        <w:t>Развитие образования Республики Саха (Якутия) на 20</w:t>
      </w:r>
      <w:r w:rsidR="00010ABE">
        <w:rPr>
          <w:b/>
          <w:sz w:val="28"/>
          <w:szCs w:val="28"/>
        </w:rPr>
        <w:t>20</w:t>
      </w:r>
      <w:r w:rsidR="00BB1BF7" w:rsidRPr="005D54F8">
        <w:rPr>
          <w:b/>
          <w:sz w:val="28"/>
          <w:szCs w:val="28"/>
        </w:rPr>
        <w:t>-202</w:t>
      </w:r>
      <w:r w:rsidR="00010ABE">
        <w:rPr>
          <w:b/>
          <w:sz w:val="28"/>
          <w:szCs w:val="28"/>
        </w:rPr>
        <w:t>4</w:t>
      </w:r>
      <w:r w:rsidR="00BB1BF7" w:rsidRPr="005D54F8">
        <w:rPr>
          <w:b/>
          <w:sz w:val="28"/>
          <w:szCs w:val="28"/>
        </w:rPr>
        <w:t xml:space="preserve"> годы и </w:t>
      </w:r>
      <w:r w:rsidR="00BB1BF7">
        <w:rPr>
          <w:b/>
          <w:sz w:val="28"/>
          <w:szCs w:val="28"/>
        </w:rPr>
        <w:t>на</w:t>
      </w:r>
      <w:r w:rsidR="00010ABE">
        <w:rPr>
          <w:b/>
          <w:sz w:val="28"/>
          <w:szCs w:val="28"/>
        </w:rPr>
        <w:t xml:space="preserve"> плановый период до 2026 года»</w:t>
      </w:r>
    </w:p>
    <w:p w:rsidR="00EC1682" w:rsidRDefault="00EC1682" w:rsidP="00010AB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62C75" w:rsidRPr="002B7C84" w:rsidRDefault="00BB1BF7" w:rsidP="00010A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71 Порядка разработки и реализации государственных программ </w:t>
      </w:r>
      <w:r w:rsidRPr="00E62C75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E62C75">
        <w:rPr>
          <w:sz w:val="28"/>
          <w:szCs w:val="28"/>
        </w:rPr>
        <w:t>С</w:t>
      </w:r>
      <w:r>
        <w:rPr>
          <w:sz w:val="28"/>
          <w:szCs w:val="28"/>
        </w:rPr>
        <w:t xml:space="preserve">аха </w:t>
      </w:r>
      <w:r w:rsidRPr="00E62C75">
        <w:rPr>
          <w:sz w:val="28"/>
          <w:szCs w:val="28"/>
        </w:rPr>
        <w:t>(Я</w:t>
      </w:r>
      <w:r>
        <w:rPr>
          <w:sz w:val="28"/>
          <w:szCs w:val="28"/>
        </w:rPr>
        <w:t>кутия</w:t>
      </w:r>
      <w:r w:rsidRPr="00E62C75">
        <w:rPr>
          <w:sz w:val="28"/>
          <w:szCs w:val="28"/>
        </w:rPr>
        <w:t>)</w:t>
      </w:r>
      <w:r>
        <w:rPr>
          <w:sz w:val="28"/>
          <w:szCs w:val="28"/>
        </w:rPr>
        <w:t xml:space="preserve">, предлагаемых к реализации с 2018 года, утвержденного Указом Главы </w:t>
      </w:r>
      <w:r w:rsidRPr="00E62C75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E62C75">
        <w:rPr>
          <w:sz w:val="28"/>
          <w:szCs w:val="28"/>
        </w:rPr>
        <w:t>С</w:t>
      </w:r>
      <w:r>
        <w:rPr>
          <w:sz w:val="28"/>
          <w:szCs w:val="28"/>
        </w:rPr>
        <w:t xml:space="preserve">аха </w:t>
      </w:r>
      <w:r w:rsidRPr="00E62C75">
        <w:rPr>
          <w:sz w:val="28"/>
          <w:szCs w:val="28"/>
        </w:rPr>
        <w:t>(Я</w:t>
      </w:r>
      <w:r>
        <w:rPr>
          <w:sz w:val="28"/>
          <w:szCs w:val="28"/>
        </w:rPr>
        <w:t>кутия</w:t>
      </w:r>
      <w:r w:rsidRPr="00E62C75">
        <w:rPr>
          <w:sz w:val="28"/>
          <w:szCs w:val="28"/>
        </w:rPr>
        <w:t>)</w:t>
      </w:r>
      <w:r>
        <w:rPr>
          <w:sz w:val="28"/>
          <w:szCs w:val="28"/>
        </w:rPr>
        <w:t xml:space="preserve"> от 14 августа 2017 года</w:t>
      </w:r>
      <w:r w:rsidRPr="002B7C84">
        <w:rPr>
          <w:sz w:val="28"/>
          <w:szCs w:val="28"/>
        </w:rPr>
        <w:t xml:space="preserve"> № 2076</w:t>
      </w:r>
      <w:r>
        <w:rPr>
          <w:sz w:val="28"/>
          <w:szCs w:val="28"/>
        </w:rPr>
        <w:t xml:space="preserve"> и Указом Главы </w:t>
      </w:r>
      <w:r w:rsidRPr="00E62C75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E62C75">
        <w:rPr>
          <w:sz w:val="28"/>
          <w:szCs w:val="28"/>
        </w:rPr>
        <w:t>С</w:t>
      </w:r>
      <w:r>
        <w:rPr>
          <w:sz w:val="28"/>
          <w:szCs w:val="28"/>
        </w:rPr>
        <w:t xml:space="preserve">аха </w:t>
      </w:r>
      <w:r w:rsidRPr="00E62C75">
        <w:rPr>
          <w:sz w:val="28"/>
          <w:szCs w:val="28"/>
        </w:rPr>
        <w:t>(Я</w:t>
      </w:r>
      <w:r>
        <w:rPr>
          <w:sz w:val="28"/>
          <w:szCs w:val="28"/>
        </w:rPr>
        <w:t>кутия</w:t>
      </w:r>
      <w:r w:rsidRPr="00E62C75">
        <w:rPr>
          <w:sz w:val="28"/>
          <w:szCs w:val="28"/>
        </w:rPr>
        <w:t>)</w:t>
      </w:r>
      <w:r w:rsidR="007905C1">
        <w:rPr>
          <w:sz w:val="28"/>
          <w:szCs w:val="28"/>
        </w:rPr>
        <w:t xml:space="preserve"> от 1</w:t>
      </w:r>
      <w:r w:rsidR="00010ABE">
        <w:rPr>
          <w:sz w:val="28"/>
          <w:szCs w:val="28"/>
        </w:rPr>
        <w:t>6</w:t>
      </w:r>
      <w:r w:rsidR="007905C1">
        <w:rPr>
          <w:sz w:val="28"/>
          <w:szCs w:val="28"/>
        </w:rPr>
        <w:t xml:space="preserve"> </w:t>
      </w:r>
      <w:r w:rsidR="00010ABE">
        <w:rPr>
          <w:sz w:val="28"/>
          <w:szCs w:val="28"/>
        </w:rPr>
        <w:t>декабря</w:t>
      </w:r>
      <w:r w:rsidR="007905C1">
        <w:rPr>
          <w:sz w:val="28"/>
          <w:szCs w:val="28"/>
        </w:rPr>
        <w:t xml:space="preserve"> 2019 года №</w:t>
      </w:r>
      <w:r w:rsidR="00010ABE">
        <w:rPr>
          <w:sz w:val="28"/>
          <w:szCs w:val="28"/>
        </w:rPr>
        <w:t>900</w:t>
      </w:r>
      <w:proofErr w:type="gramStart"/>
      <w:r>
        <w:rPr>
          <w:sz w:val="28"/>
          <w:szCs w:val="28"/>
        </w:rPr>
        <w:t xml:space="preserve"> </w:t>
      </w:r>
      <w:r w:rsidR="00010ABE" w:rsidRPr="00010ABE">
        <w:rPr>
          <w:sz w:val="28"/>
          <w:szCs w:val="28"/>
        </w:rPr>
        <w:t>О</w:t>
      </w:r>
      <w:proofErr w:type="gramEnd"/>
      <w:r w:rsidR="00010ABE" w:rsidRPr="00010ABE">
        <w:rPr>
          <w:sz w:val="28"/>
          <w:szCs w:val="28"/>
        </w:rPr>
        <w:t xml:space="preserve"> государственной программе</w:t>
      </w:r>
      <w:r w:rsidR="00010ABE">
        <w:rPr>
          <w:sz w:val="28"/>
          <w:szCs w:val="28"/>
        </w:rPr>
        <w:t xml:space="preserve"> </w:t>
      </w:r>
      <w:r w:rsidR="00010ABE" w:rsidRPr="00010ABE">
        <w:rPr>
          <w:sz w:val="28"/>
          <w:szCs w:val="28"/>
        </w:rPr>
        <w:t>Республики Саха (Якутия) «Развитие образования Республики</w:t>
      </w:r>
      <w:r w:rsidR="00010ABE">
        <w:rPr>
          <w:sz w:val="28"/>
          <w:szCs w:val="28"/>
        </w:rPr>
        <w:t xml:space="preserve"> </w:t>
      </w:r>
      <w:r w:rsidR="00010ABE" w:rsidRPr="00010ABE">
        <w:rPr>
          <w:sz w:val="28"/>
          <w:szCs w:val="28"/>
        </w:rPr>
        <w:t>Саха (Якутия) на 2020 - 2024 годы и на плановый период до 2026 года»</w:t>
      </w:r>
      <w:r w:rsidR="006B63E3">
        <w:rPr>
          <w:sz w:val="28"/>
          <w:szCs w:val="28"/>
        </w:rPr>
        <w:t xml:space="preserve">, </w:t>
      </w:r>
      <w:proofErr w:type="gramStart"/>
      <w:r w:rsidR="00E62C75" w:rsidRPr="002B7C84">
        <w:rPr>
          <w:sz w:val="28"/>
          <w:szCs w:val="28"/>
        </w:rPr>
        <w:t>п</w:t>
      </w:r>
      <w:proofErr w:type="gramEnd"/>
      <w:r w:rsidR="00E62C75" w:rsidRPr="002B7C84">
        <w:rPr>
          <w:sz w:val="28"/>
          <w:szCs w:val="28"/>
        </w:rPr>
        <w:t xml:space="preserve"> р и к а з ы в а ю:</w:t>
      </w:r>
    </w:p>
    <w:p w:rsidR="00A8092E" w:rsidRDefault="005D54F8" w:rsidP="00010A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84">
        <w:rPr>
          <w:sz w:val="28"/>
          <w:szCs w:val="28"/>
        </w:rPr>
        <w:t>1. </w:t>
      </w:r>
      <w:r w:rsidR="006B63E3">
        <w:rPr>
          <w:sz w:val="28"/>
          <w:szCs w:val="28"/>
        </w:rPr>
        <w:t>Изложить</w:t>
      </w:r>
      <w:r w:rsidR="00C41C93">
        <w:rPr>
          <w:sz w:val="28"/>
          <w:szCs w:val="28"/>
        </w:rPr>
        <w:t xml:space="preserve"> П</w:t>
      </w:r>
      <w:r w:rsidRPr="002B7C84">
        <w:rPr>
          <w:sz w:val="28"/>
          <w:szCs w:val="28"/>
        </w:rPr>
        <w:t>лан мероприятий по реализации государственной программ</w:t>
      </w:r>
      <w:r w:rsidR="000960F7" w:rsidRPr="002B7C84">
        <w:rPr>
          <w:sz w:val="28"/>
          <w:szCs w:val="28"/>
        </w:rPr>
        <w:t>ы</w:t>
      </w:r>
      <w:r w:rsidRPr="002B7C84">
        <w:rPr>
          <w:sz w:val="28"/>
          <w:szCs w:val="28"/>
        </w:rPr>
        <w:t xml:space="preserve"> Республики Саха (Якутия) «Развитие образования Республики Саха (Якутия) на 20</w:t>
      </w:r>
      <w:r w:rsidR="00010ABE">
        <w:rPr>
          <w:sz w:val="28"/>
          <w:szCs w:val="28"/>
        </w:rPr>
        <w:t>20</w:t>
      </w:r>
      <w:r w:rsidRPr="002B7C84">
        <w:rPr>
          <w:sz w:val="28"/>
          <w:szCs w:val="28"/>
        </w:rPr>
        <w:t>-202</w:t>
      </w:r>
      <w:r w:rsidR="00010ABE">
        <w:rPr>
          <w:sz w:val="28"/>
          <w:szCs w:val="28"/>
        </w:rPr>
        <w:t>4</w:t>
      </w:r>
      <w:r w:rsidRPr="002B7C84">
        <w:rPr>
          <w:sz w:val="28"/>
          <w:szCs w:val="28"/>
        </w:rPr>
        <w:t xml:space="preserve"> годы и на плановый период до 2026 года»</w:t>
      </w:r>
      <w:r w:rsidR="00010ABE">
        <w:rPr>
          <w:sz w:val="28"/>
          <w:szCs w:val="28"/>
        </w:rPr>
        <w:t xml:space="preserve"> </w:t>
      </w:r>
      <w:r w:rsidR="00A8092E">
        <w:rPr>
          <w:sz w:val="28"/>
          <w:szCs w:val="28"/>
        </w:rPr>
        <w:t>(</w:t>
      </w:r>
      <w:r w:rsidR="00A8092E" w:rsidRPr="00B94348">
        <w:rPr>
          <w:sz w:val="28"/>
          <w:szCs w:val="28"/>
        </w:rPr>
        <w:t xml:space="preserve">далее - План мероприятий </w:t>
      </w:r>
      <w:r w:rsidR="007C6A2D" w:rsidRPr="00B94348">
        <w:rPr>
          <w:sz w:val="28"/>
          <w:szCs w:val="28"/>
        </w:rPr>
        <w:t>по</w:t>
      </w:r>
      <w:r w:rsidR="00B94348" w:rsidRPr="00B94348">
        <w:rPr>
          <w:sz w:val="28"/>
          <w:szCs w:val="28"/>
        </w:rPr>
        <w:t xml:space="preserve"> реализации </w:t>
      </w:r>
      <w:r w:rsidR="00A8092E" w:rsidRPr="00B94348">
        <w:rPr>
          <w:sz w:val="28"/>
          <w:szCs w:val="28"/>
        </w:rPr>
        <w:t>государственной программ</w:t>
      </w:r>
      <w:r w:rsidR="00010ABE">
        <w:rPr>
          <w:sz w:val="28"/>
          <w:szCs w:val="28"/>
        </w:rPr>
        <w:t>ы)</w:t>
      </w:r>
      <w:r w:rsidR="00A8092E">
        <w:rPr>
          <w:sz w:val="28"/>
          <w:szCs w:val="28"/>
        </w:rPr>
        <w:t xml:space="preserve"> согласно приложению к настоящему приказу.</w:t>
      </w:r>
    </w:p>
    <w:p w:rsidR="000960F7" w:rsidRPr="002B7C84" w:rsidRDefault="005D54F8" w:rsidP="00010A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84">
        <w:rPr>
          <w:sz w:val="28"/>
          <w:szCs w:val="28"/>
        </w:rPr>
        <w:t>2. </w:t>
      </w:r>
      <w:r w:rsidR="000960F7" w:rsidRPr="002B7C84">
        <w:rPr>
          <w:sz w:val="28"/>
          <w:szCs w:val="28"/>
        </w:rPr>
        <w:t>Руководителям структурных подраз</w:t>
      </w:r>
      <w:r w:rsidR="00A8092E">
        <w:rPr>
          <w:sz w:val="28"/>
          <w:szCs w:val="28"/>
        </w:rPr>
        <w:t>делений, подведомственных учреждений</w:t>
      </w:r>
      <w:r w:rsidR="00A8092E" w:rsidRPr="00A8092E">
        <w:rPr>
          <w:sz w:val="28"/>
          <w:szCs w:val="28"/>
        </w:rPr>
        <w:t xml:space="preserve"> </w:t>
      </w:r>
      <w:r w:rsidR="00A8092E">
        <w:rPr>
          <w:sz w:val="28"/>
          <w:szCs w:val="28"/>
        </w:rPr>
        <w:t>Министерства:</w:t>
      </w:r>
    </w:p>
    <w:p w:rsidR="009349D3" w:rsidRDefault="009349D3" w:rsidP="00010A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П</w:t>
      </w:r>
      <w:r w:rsidRPr="009349D3">
        <w:rPr>
          <w:sz w:val="28"/>
          <w:szCs w:val="28"/>
        </w:rPr>
        <w:t>ринять к исполнению прилагаемый</w:t>
      </w:r>
      <w:r>
        <w:rPr>
          <w:sz w:val="28"/>
          <w:szCs w:val="28"/>
        </w:rPr>
        <w:t xml:space="preserve"> П</w:t>
      </w:r>
      <w:r w:rsidRPr="002B7C84">
        <w:rPr>
          <w:sz w:val="28"/>
          <w:szCs w:val="28"/>
        </w:rPr>
        <w:t>лан мероприятий по реализации государственной программы</w:t>
      </w:r>
      <w:r>
        <w:rPr>
          <w:sz w:val="28"/>
          <w:szCs w:val="28"/>
        </w:rPr>
        <w:t>.</w:t>
      </w:r>
    </w:p>
    <w:p w:rsidR="007804DF" w:rsidRDefault="007804DF" w:rsidP="00010A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84">
        <w:rPr>
          <w:sz w:val="28"/>
          <w:szCs w:val="28"/>
        </w:rPr>
        <w:t>2.1. Осуществлять контроль над своевременным исполнением меропр</w:t>
      </w:r>
      <w:r w:rsidR="00A8092E">
        <w:rPr>
          <w:sz w:val="28"/>
          <w:szCs w:val="28"/>
        </w:rPr>
        <w:t>иятий государственной программы.</w:t>
      </w:r>
    </w:p>
    <w:p w:rsidR="007C6A2D" w:rsidRPr="002B7C84" w:rsidRDefault="009349D3" w:rsidP="00010A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7C6A2D">
        <w:rPr>
          <w:sz w:val="28"/>
          <w:szCs w:val="28"/>
        </w:rPr>
        <w:t>. Обеспечить 100% исполнение целевых показателей (индикаторов) государственной программы.</w:t>
      </w:r>
    </w:p>
    <w:p w:rsidR="000960F7" w:rsidRPr="002B7C84" w:rsidRDefault="007804DF" w:rsidP="00010A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84">
        <w:rPr>
          <w:sz w:val="28"/>
          <w:szCs w:val="28"/>
        </w:rPr>
        <w:t>3. </w:t>
      </w:r>
      <w:r w:rsidR="001742FC">
        <w:rPr>
          <w:sz w:val="28"/>
          <w:szCs w:val="28"/>
        </w:rPr>
        <w:t xml:space="preserve">Контроль </w:t>
      </w:r>
      <w:r w:rsidR="000960F7" w:rsidRPr="002B7C84">
        <w:rPr>
          <w:sz w:val="28"/>
          <w:szCs w:val="28"/>
        </w:rPr>
        <w:t xml:space="preserve">за </w:t>
      </w:r>
      <w:r w:rsidR="00646F33" w:rsidRPr="002B7C84">
        <w:rPr>
          <w:sz w:val="28"/>
          <w:szCs w:val="28"/>
        </w:rPr>
        <w:t>исполнением</w:t>
      </w:r>
      <w:r w:rsidR="00C41C93">
        <w:rPr>
          <w:sz w:val="28"/>
          <w:szCs w:val="28"/>
        </w:rPr>
        <w:t xml:space="preserve"> П</w:t>
      </w:r>
      <w:r w:rsidR="000960F7" w:rsidRPr="002B7C84">
        <w:rPr>
          <w:sz w:val="28"/>
          <w:szCs w:val="28"/>
        </w:rPr>
        <w:t>лана мероприятий по реализации государственной прогр</w:t>
      </w:r>
      <w:r w:rsidR="00C41C93">
        <w:rPr>
          <w:sz w:val="28"/>
          <w:szCs w:val="28"/>
        </w:rPr>
        <w:t>аммы возложить на заместителей м</w:t>
      </w:r>
      <w:r w:rsidR="000960F7" w:rsidRPr="002B7C84">
        <w:rPr>
          <w:sz w:val="28"/>
          <w:szCs w:val="28"/>
        </w:rPr>
        <w:t>инистра образования и науки Республики Саха (Якутия) по курируемым направлениям.</w:t>
      </w:r>
    </w:p>
    <w:p w:rsidR="007804DF" w:rsidRDefault="000960F7" w:rsidP="00010A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84">
        <w:rPr>
          <w:sz w:val="28"/>
          <w:szCs w:val="28"/>
        </w:rPr>
        <w:t>4. </w:t>
      </w:r>
      <w:r w:rsidR="007804DF" w:rsidRPr="002B7C84">
        <w:rPr>
          <w:sz w:val="28"/>
          <w:szCs w:val="28"/>
        </w:rPr>
        <w:t>Контроль исполнения настоящего приказа оставляю за собой.</w:t>
      </w:r>
    </w:p>
    <w:p w:rsidR="003F57A2" w:rsidRDefault="003F57A2" w:rsidP="007804D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470858" w:rsidRDefault="00470858" w:rsidP="008E49DE">
      <w:pPr>
        <w:jc w:val="both"/>
        <w:rPr>
          <w:noProof/>
          <w:sz w:val="24"/>
        </w:rPr>
      </w:pPr>
    </w:p>
    <w:p w:rsidR="008E49DE" w:rsidRDefault="008E49DE" w:rsidP="00A47A6B">
      <w:pPr>
        <w:ind w:left="567"/>
        <w:jc w:val="both"/>
        <w:rPr>
          <w:noProof/>
          <w:sz w:val="24"/>
        </w:rPr>
      </w:pPr>
    </w:p>
    <w:p w:rsidR="008E49DE" w:rsidRPr="008E49DE" w:rsidRDefault="00A47A6B" w:rsidP="00A47A6B">
      <w:pPr>
        <w:ind w:left="567"/>
        <w:jc w:val="both"/>
        <w:rPr>
          <w:sz w:val="28"/>
        </w:rPr>
      </w:pPr>
      <w:r>
        <w:rPr>
          <w:rFonts w:hint="eastAsia"/>
          <w:noProof/>
        </w:rPr>
        <w:drawing>
          <wp:inline distT="0" distB="0" distL="0" distR="0" wp14:anchorId="36A5950A" wp14:editId="09536D23">
            <wp:extent cx="5940425" cy="135923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ПМЮ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5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49DE" w:rsidRPr="008E49DE" w:rsidSect="00010ABE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6D89"/>
    <w:multiLevelType w:val="hybridMultilevel"/>
    <w:tmpl w:val="0044AA2E"/>
    <w:lvl w:ilvl="0" w:tplc="17B84E7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87428"/>
    <w:multiLevelType w:val="hybridMultilevel"/>
    <w:tmpl w:val="FB8A8184"/>
    <w:lvl w:ilvl="0" w:tplc="166227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86229"/>
    <w:multiLevelType w:val="hybridMultilevel"/>
    <w:tmpl w:val="CED075F6"/>
    <w:lvl w:ilvl="0" w:tplc="0DCC9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06"/>
    <w:rsid w:val="00010ABE"/>
    <w:rsid w:val="00044183"/>
    <w:rsid w:val="00047764"/>
    <w:rsid w:val="000960F7"/>
    <w:rsid w:val="000E7045"/>
    <w:rsid w:val="000E7245"/>
    <w:rsid w:val="001742FC"/>
    <w:rsid w:val="001B6C96"/>
    <w:rsid w:val="002375FE"/>
    <w:rsid w:val="002647DE"/>
    <w:rsid w:val="00277E06"/>
    <w:rsid w:val="002B7C84"/>
    <w:rsid w:val="002D318E"/>
    <w:rsid w:val="002F4768"/>
    <w:rsid w:val="00397DB4"/>
    <w:rsid w:val="003C4E67"/>
    <w:rsid w:val="003F57A2"/>
    <w:rsid w:val="00447E05"/>
    <w:rsid w:val="00470858"/>
    <w:rsid w:val="004943C7"/>
    <w:rsid w:val="004D65D9"/>
    <w:rsid w:val="004E041A"/>
    <w:rsid w:val="004E7639"/>
    <w:rsid w:val="00516CEA"/>
    <w:rsid w:val="005D54F8"/>
    <w:rsid w:val="006079DA"/>
    <w:rsid w:val="00646F33"/>
    <w:rsid w:val="006B63E3"/>
    <w:rsid w:val="00731703"/>
    <w:rsid w:val="007804DF"/>
    <w:rsid w:val="007905C1"/>
    <w:rsid w:val="007C6A2D"/>
    <w:rsid w:val="00852FB9"/>
    <w:rsid w:val="008E49DE"/>
    <w:rsid w:val="0090670A"/>
    <w:rsid w:val="009349D3"/>
    <w:rsid w:val="009445B4"/>
    <w:rsid w:val="00957E9F"/>
    <w:rsid w:val="009B206E"/>
    <w:rsid w:val="009D7ADB"/>
    <w:rsid w:val="00A47A6B"/>
    <w:rsid w:val="00A8092E"/>
    <w:rsid w:val="00A84AB4"/>
    <w:rsid w:val="00A85B10"/>
    <w:rsid w:val="00A908B5"/>
    <w:rsid w:val="00AF2BFE"/>
    <w:rsid w:val="00B13E12"/>
    <w:rsid w:val="00B54629"/>
    <w:rsid w:val="00B94348"/>
    <w:rsid w:val="00BB1BF7"/>
    <w:rsid w:val="00C41C93"/>
    <w:rsid w:val="00C76C65"/>
    <w:rsid w:val="00D20E6E"/>
    <w:rsid w:val="00DD3665"/>
    <w:rsid w:val="00E62C75"/>
    <w:rsid w:val="00EC1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277E06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MS Mincho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277E06"/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77E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77E0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4"/>
    <w:rsid w:val="00277E06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3">
    <w:name w:val="Основной текст3"/>
    <w:basedOn w:val="a4"/>
    <w:rsid w:val="00277E06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277E06"/>
    <w:pPr>
      <w:widowControl w:val="0"/>
      <w:shd w:val="clear" w:color="auto" w:fill="FFFFFF"/>
      <w:spacing w:line="0" w:lineRule="atLeast"/>
      <w:ind w:hanging="700"/>
      <w:jc w:val="both"/>
    </w:pPr>
    <w:rPr>
      <w:spacing w:val="3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77E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E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277E06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MS Mincho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277E06"/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77E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77E0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4"/>
    <w:rsid w:val="00277E06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3">
    <w:name w:val="Основной текст3"/>
    <w:basedOn w:val="a4"/>
    <w:rsid w:val="00277E06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277E06"/>
    <w:pPr>
      <w:widowControl w:val="0"/>
      <w:shd w:val="clear" w:color="auto" w:fill="FFFFFF"/>
      <w:spacing w:line="0" w:lineRule="atLeast"/>
      <w:ind w:hanging="700"/>
      <w:jc w:val="both"/>
    </w:pPr>
    <w:rPr>
      <w:spacing w:val="3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77E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E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Сардана Ивановна</dc:creator>
  <cp:lastModifiedBy>Администратор</cp:lastModifiedBy>
  <cp:revision>2</cp:revision>
  <cp:lastPrinted>2019-12-16T12:11:00Z</cp:lastPrinted>
  <dcterms:created xsi:type="dcterms:W3CDTF">2021-07-26T03:19:00Z</dcterms:created>
  <dcterms:modified xsi:type="dcterms:W3CDTF">2021-07-26T03:19:00Z</dcterms:modified>
</cp:coreProperties>
</file>