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39" w:rsidRDefault="00881039" w:rsidP="005B535E">
      <w:pPr>
        <w:spacing w:line="360" w:lineRule="auto"/>
        <w:rPr>
          <w:sz w:val="22"/>
          <w:szCs w:val="22"/>
        </w:rPr>
        <w:sectPr w:rsidR="00881039" w:rsidSect="0088103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E5EF0" w:rsidRDefault="006276FA" w:rsidP="005B53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</w:t>
      </w:r>
      <w:r w:rsidR="00E5463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F6C15">
        <w:rPr>
          <w:sz w:val="22"/>
          <w:szCs w:val="22"/>
        </w:rPr>
        <w:t xml:space="preserve"> Приложение 2</w:t>
      </w:r>
    </w:p>
    <w:p w:rsidR="004E5EF0" w:rsidRDefault="006276FA" w:rsidP="00E546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E5463A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к приказу </w:t>
      </w:r>
      <w:r w:rsidR="00E5463A">
        <w:rPr>
          <w:sz w:val="22"/>
          <w:szCs w:val="22"/>
        </w:rPr>
        <w:t>начальника</w:t>
      </w:r>
      <w:r w:rsidR="00E5463A" w:rsidRPr="00E5463A">
        <w:rPr>
          <w:sz w:val="22"/>
          <w:szCs w:val="22"/>
        </w:rPr>
        <w:t xml:space="preserve"> </w:t>
      </w:r>
      <w:r w:rsidR="00E5463A">
        <w:rPr>
          <w:sz w:val="22"/>
          <w:szCs w:val="22"/>
        </w:rPr>
        <w:t>МКУ «УО МО»</w:t>
      </w:r>
    </w:p>
    <w:p w:rsidR="004E5EF0" w:rsidRDefault="006276FA" w:rsidP="006276FA">
      <w:pPr>
        <w:tabs>
          <w:tab w:val="left" w:pos="59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E5463A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«Оймяконский улус (район)» </w:t>
      </w:r>
    </w:p>
    <w:p w:rsidR="004E5EF0" w:rsidRDefault="00E5463A" w:rsidP="005B53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4245F0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  №</w:t>
      </w:r>
      <w:r w:rsidR="004F6C15">
        <w:rPr>
          <w:sz w:val="22"/>
          <w:szCs w:val="22"/>
        </w:rPr>
        <w:t>160/1</w:t>
      </w:r>
      <w:r>
        <w:rPr>
          <w:sz w:val="22"/>
          <w:szCs w:val="22"/>
        </w:rPr>
        <w:t xml:space="preserve">     от</w:t>
      </w:r>
      <w:r w:rsidR="004F6C15">
        <w:rPr>
          <w:sz w:val="22"/>
          <w:szCs w:val="22"/>
        </w:rPr>
        <w:t xml:space="preserve"> «14» мая 2021года</w:t>
      </w:r>
    </w:p>
    <w:p w:rsidR="004245F0" w:rsidRDefault="004245F0" w:rsidP="004245F0">
      <w:pPr>
        <w:spacing w:line="0" w:lineRule="atLeast"/>
        <w:jc w:val="center"/>
        <w:rPr>
          <w:b/>
          <w:bCs/>
        </w:rPr>
      </w:pPr>
      <w:r w:rsidRPr="0084103E">
        <w:rPr>
          <w:b/>
          <w:bCs/>
        </w:rPr>
        <w:t>Оценка  механизмов управления качеством дошкольного образования</w:t>
      </w:r>
    </w:p>
    <w:p w:rsidR="004245F0" w:rsidRDefault="004245F0" w:rsidP="004245F0">
      <w:pPr>
        <w:spacing w:line="0" w:lineRule="atLeast"/>
        <w:jc w:val="center"/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870"/>
        <w:gridCol w:w="7229"/>
        <w:gridCol w:w="3969"/>
      </w:tblGrid>
      <w:tr w:rsidR="004245F0" w:rsidRPr="0084103E" w:rsidTr="004245F0">
        <w:tc>
          <w:tcPr>
            <w:tcW w:w="782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№</w:t>
            </w:r>
          </w:p>
        </w:tc>
        <w:tc>
          <w:tcPr>
            <w:tcW w:w="2870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 xml:space="preserve">Критерии </w:t>
            </w: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Показатели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Ед. изм.</w:t>
            </w:r>
          </w:p>
        </w:tc>
      </w:tr>
      <w:tr w:rsidR="004245F0" w:rsidRPr="0084103E" w:rsidTr="004245F0">
        <w:tc>
          <w:tcPr>
            <w:tcW w:w="782" w:type="dxa"/>
            <w:vMerge w:val="restart"/>
            <w:shd w:val="clear" w:color="auto" w:fill="auto"/>
          </w:tcPr>
          <w:p w:rsidR="004245F0" w:rsidRPr="0084103E" w:rsidRDefault="004245F0" w:rsidP="00005B1C">
            <w:pPr>
              <w:rPr>
                <w:bCs/>
                <w:lang w:eastAsia="en-US"/>
              </w:rPr>
            </w:pPr>
            <w:r w:rsidRPr="0084103E">
              <w:rPr>
                <w:bCs/>
                <w:lang w:eastAsia="en-US"/>
              </w:rPr>
              <w:t>1.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  <w:r w:rsidRPr="0084103E">
              <w:rPr>
                <w:b/>
                <w:bCs/>
                <w:lang w:eastAsia="en-US"/>
              </w:rPr>
              <w:t>Повышение качества управления в дошкольных образовательных учреждениях</w:t>
            </w:r>
          </w:p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Охват дошкольным образованием детей от 1 до 7 лет в МР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Доля ДОУ, </w:t>
            </w:r>
            <w:proofErr w:type="gramStart"/>
            <w:r w:rsidRPr="0084103E">
              <w:rPr>
                <w:rFonts w:eastAsia="Calibri"/>
                <w:color w:val="000000"/>
                <w:kern w:val="24"/>
                <w:lang w:eastAsia="en-US"/>
              </w:rPr>
              <w:t>имеющих</w:t>
            </w:r>
            <w:proofErr w:type="gramEnd"/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 компьютеризированные рабочие места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Доля ДОУ,  </w:t>
            </w:r>
            <w:proofErr w:type="gramStart"/>
            <w:r w:rsidRPr="0084103E">
              <w:rPr>
                <w:rFonts w:eastAsia="Calibri"/>
                <w:color w:val="000000"/>
                <w:kern w:val="24"/>
                <w:lang w:eastAsia="en-US"/>
              </w:rPr>
              <w:t>имеющих</w:t>
            </w:r>
            <w:proofErr w:type="gramEnd"/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 приборы учета  воды, тепла, электроэнергии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 % 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MS Mincho"/>
                <w:color w:val="000000"/>
                <w:kern w:val="24"/>
                <w:lang w:eastAsia="en-US"/>
              </w:rPr>
              <w:t xml:space="preserve">Доля ДОУ, </w:t>
            </w:r>
            <w:proofErr w:type="gramStart"/>
            <w:r w:rsidRPr="0084103E">
              <w:rPr>
                <w:rFonts w:eastAsia="MS Mincho"/>
                <w:color w:val="000000"/>
                <w:kern w:val="24"/>
                <w:lang w:eastAsia="en-US"/>
              </w:rPr>
              <w:t>в</w:t>
            </w:r>
            <w:proofErr w:type="gramEnd"/>
            <w:r w:rsidRPr="0084103E">
              <w:rPr>
                <w:rFonts w:eastAsia="MS Mincho"/>
                <w:color w:val="000000"/>
                <w:kern w:val="24"/>
                <w:lang w:eastAsia="en-US"/>
              </w:rPr>
              <w:t xml:space="preserve"> </w:t>
            </w:r>
            <w:proofErr w:type="gramStart"/>
            <w:r w:rsidRPr="0084103E">
              <w:rPr>
                <w:rFonts w:eastAsia="MS Mincho"/>
                <w:color w:val="000000"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rFonts w:eastAsia="MS Mincho"/>
                <w:color w:val="000000"/>
                <w:kern w:val="24"/>
                <w:lang w:eastAsia="en-US"/>
              </w:rPr>
              <w:t xml:space="preserve">  для воспитанников организованы площадки для наблюдений, исследований, моделирования, конструирования, театральные в соответствии с ФГОС (от общего количества ДОО)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Доля ДОУ, привлекающих внебюджетные средства за счет грантов, предпринимательской деятельности, пожертвований, оказания платных образовательных услуг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 xml:space="preserve"> 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Доля ДОУ, </w:t>
            </w:r>
            <w:proofErr w:type="gramStart"/>
            <w:r w:rsidRPr="0084103E">
              <w:rPr>
                <w:rFonts w:eastAsia="Calibri"/>
                <w:color w:val="000000"/>
                <w:kern w:val="24"/>
                <w:lang w:eastAsia="en-US"/>
              </w:rPr>
              <w:t>перешедших</w:t>
            </w:r>
            <w:proofErr w:type="gramEnd"/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 на электронный  документооборот (электронные системы управления) в том числе: электронный дневник наблюдения; использующие СГО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Доля ДОУ</w:t>
            </w:r>
            <w:proofErr w:type="gramStart"/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 ,</w:t>
            </w:r>
            <w:proofErr w:type="gramEnd"/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 в которых деятельность соответствует требованиям законодательства в сфере образования (отсутствие</w:t>
            </w:r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 xml:space="preserve"> </w:t>
            </w:r>
            <w:r w:rsidRPr="0084103E">
              <w:rPr>
                <w:rFonts w:eastAsia="Calibri"/>
                <w:color w:val="000000"/>
                <w:kern w:val="24"/>
                <w:lang w:eastAsia="en-US"/>
              </w:rPr>
              <w:t>замечаний и предписаний, наличие Программы развития и всех локальных актов, Лицензии, Устава ОУ, Правил внутреннего трудового распорядка, Коллективного договора, Основной общеобразовательной программы, Паспорта безопасности (антитеррористический, дорожный)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Доля ДОУ</w:t>
            </w:r>
            <w:proofErr w:type="gramStart"/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 ,</w:t>
            </w:r>
            <w:proofErr w:type="gramEnd"/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 в которых отсутствуют объективные обращения (жалобы) граждан по поводу конфликтных ситуаций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Доля  ДОУ, в </w:t>
            </w:r>
            <w:proofErr w:type="gramStart"/>
            <w:r w:rsidRPr="0084103E">
              <w:rPr>
                <w:rFonts w:eastAsia="Calibri"/>
                <w:color w:val="000000"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 отсутствуют задолженности по родительской плате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Доля  ДОУ, в </w:t>
            </w:r>
            <w:proofErr w:type="gramStart"/>
            <w:r w:rsidRPr="0084103E">
              <w:rPr>
                <w:rFonts w:eastAsia="Calibri"/>
                <w:color w:val="000000"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 своевременно обновляются сайты и соответствуют требованиям его оформления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 w:val="restart"/>
            <w:shd w:val="clear" w:color="auto" w:fill="auto"/>
          </w:tcPr>
          <w:p w:rsidR="004245F0" w:rsidRPr="0084103E" w:rsidRDefault="004245F0" w:rsidP="00005B1C">
            <w:pPr>
              <w:rPr>
                <w:bCs/>
                <w:lang w:eastAsia="en-US"/>
              </w:rPr>
            </w:pPr>
            <w:bookmarkStart w:id="0" w:name="_GoBack" w:colFirst="0" w:colLast="0"/>
            <w:r w:rsidRPr="0084103E">
              <w:rPr>
                <w:bCs/>
                <w:lang w:eastAsia="en-US"/>
              </w:rPr>
              <w:t>2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  <w:r w:rsidRPr="0084103E">
              <w:rPr>
                <w:b/>
                <w:bCs/>
                <w:lang w:eastAsia="en-US"/>
              </w:rPr>
              <w:t>Повышение качества образовательных программ дошкольного образования</w:t>
            </w:r>
          </w:p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 xml:space="preserve">Доля  ДОУ, в </w:t>
            </w:r>
            <w:proofErr w:type="gramStart"/>
            <w:r w:rsidRPr="0084103E">
              <w:rPr>
                <w:rFonts w:eastAsia="Calibri"/>
                <w:bCs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rFonts w:eastAsia="Calibri"/>
                <w:bCs/>
                <w:kern w:val="24"/>
                <w:lang w:eastAsia="en-US"/>
              </w:rPr>
              <w:t xml:space="preserve"> имеются вариативные образовательные программы ДО.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%</w:t>
            </w:r>
          </w:p>
        </w:tc>
      </w:tr>
      <w:bookmarkEnd w:id="0"/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 xml:space="preserve">Доля  ДОУ, в </w:t>
            </w:r>
            <w:proofErr w:type="gramStart"/>
            <w:r w:rsidRPr="0084103E">
              <w:rPr>
                <w:rFonts w:eastAsia="Calibri"/>
                <w:bCs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rFonts w:eastAsia="Calibri"/>
                <w:bCs/>
                <w:kern w:val="24"/>
                <w:lang w:eastAsia="en-US"/>
              </w:rPr>
              <w:t xml:space="preserve"> оснащенность методическим  обеспечением соответствует ООП ДО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kern w:val="24"/>
                <w:lang w:eastAsia="en-US"/>
              </w:rPr>
              <w:t xml:space="preserve">Доля  ДОУ,  </w:t>
            </w:r>
            <w:proofErr w:type="gramStart"/>
            <w:r w:rsidRPr="0084103E">
              <w:rPr>
                <w:rFonts w:eastAsia="Calibri"/>
                <w:kern w:val="24"/>
                <w:lang w:eastAsia="en-US"/>
              </w:rPr>
              <w:t>которые</w:t>
            </w:r>
            <w:proofErr w:type="gramEnd"/>
            <w:r w:rsidRPr="0084103E">
              <w:rPr>
                <w:rFonts w:eastAsia="Calibri"/>
                <w:kern w:val="24"/>
                <w:lang w:eastAsia="en-US"/>
              </w:rPr>
              <w:t xml:space="preserve"> укомплектованы печатными и электронными информационными-образовательными ресурсами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kern w:val="24"/>
                <w:lang w:eastAsia="en-US"/>
              </w:rPr>
              <w:t xml:space="preserve">Доля  ДОУ, в </w:t>
            </w:r>
            <w:proofErr w:type="gramStart"/>
            <w:r w:rsidRPr="0084103E">
              <w:rPr>
                <w:rFonts w:eastAsia="Calibri"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rFonts w:eastAsia="Calibri"/>
                <w:kern w:val="24"/>
                <w:lang w:eastAsia="en-US"/>
              </w:rPr>
              <w:t xml:space="preserve"> реализуются дополнительные образовательные программы по направлениям: художественно-эстетические, спортивные 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proofErr w:type="gramStart"/>
            <w:r w:rsidRPr="0084103E">
              <w:rPr>
                <w:rFonts w:eastAsia="Calibri"/>
                <w:kern w:val="24"/>
                <w:lang w:eastAsia="en-US"/>
              </w:rPr>
              <w:t>Доля ДОУ, в которых предоставляются для детей, платные дополнительные образовательные услуги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proofErr w:type="gramStart"/>
            <w:r w:rsidRPr="0084103E">
              <w:rPr>
                <w:rFonts w:eastAsia="Calibri"/>
                <w:kern w:val="24"/>
                <w:lang w:eastAsia="en-US"/>
              </w:rPr>
              <w:t xml:space="preserve">Доля  ДОУ, в которых имеются вариативные формы организации: </w:t>
            </w:r>
            <w:r w:rsidRPr="0084103E">
              <w:rPr>
                <w:rFonts w:eastAsia="Calibri"/>
                <w:b/>
                <w:kern w:val="24"/>
                <w:lang w:eastAsia="en-US"/>
              </w:rPr>
              <w:t>консультационно-методического центра</w:t>
            </w:r>
            <w:r w:rsidRPr="0084103E">
              <w:rPr>
                <w:rFonts w:eastAsia="Calibri"/>
                <w:kern w:val="24"/>
                <w:lang w:eastAsia="en-US"/>
              </w:rPr>
              <w:t xml:space="preserve">, </w:t>
            </w:r>
            <w:r w:rsidRPr="0084103E">
              <w:rPr>
                <w:kern w:val="24"/>
                <w:lang w:eastAsia="en-US"/>
              </w:rPr>
              <w:t>Центра игровой поддержки ребенка, групп кратковременного пребывания, гувернерской службы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 w:val="restart"/>
            <w:shd w:val="clear" w:color="auto" w:fill="auto"/>
          </w:tcPr>
          <w:p w:rsidR="004245F0" w:rsidRPr="0084103E" w:rsidRDefault="004245F0" w:rsidP="00005B1C">
            <w:pPr>
              <w:rPr>
                <w:bCs/>
                <w:lang w:eastAsia="en-US"/>
              </w:rPr>
            </w:pPr>
            <w:r w:rsidRPr="0084103E">
              <w:rPr>
                <w:bCs/>
                <w:lang w:eastAsia="en-US"/>
              </w:rPr>
              <w:t>3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  <w:r w:rsidRPr="0084103E">
              <w:rPr>
                <w:b/>
                <w:bCs/>
                <w:lang w:eastAsia="en-US"/>
              </w:rPr>
              <w:t>Повышение качества содержания образовательной деятельности в дошкольных образовательных учреждениях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 xml:space="preserve">Доля  ДОУ, в </w:t>
            </w:r>
            <w:proofErr w:type="gramStart"/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 xml:space="preserve"> используется комплексно-тематическое планирование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proofErr w:type="gramStart"/>
            <w:r w:rsidRPr="0084103E">
              <w:rPr>
                <w:rFonts w:eastAsia="Calibri"/>
                <w:color w:val="000000"/>
                <w:kern w:val="24"/>
                <w:lang w:eastAsia="en-US"/>
              </w:rPr>
              <w:t>Доля  ДОУ, в которых организованы центры по пяти основным образовательным областям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proofErr w:type="gramStart"/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Доля ДОУ, в которых дети приняли участие в конкурсах и фестивалях (в </w:t>
            </w:r>
            <w:proofErr w:type="spellStart"/>
            <w:r w:rsidRPr="0084103E">
              <w:rPr>
                <w:rFonts w:eastAsia="Calibri"/>
                <w:color w:val="000000"/>
                <w:kern w:val="24"/>
                <w:lang w:eastAsia="en-US"/>
              </w:rPr>
              <w:t>т.ч</w:t>
            </w:r>
            <w:proofErr w:type="spellEnd"/>
            <w:r w:rsidRPr="0084103E">
              <w:rPr>
                <w:rFonts w:eastAsia="Calibri"/>
                <w:color w:val="000000"/>
                <w:kern w:val="24"/>
                <w:lang w:eastAsia="en-US"/>
              </w:rPr>
              <w:t>. во всероссийских и международных), выставках, физкультурных мероприятиях, спортивных мероприятиях и других массовых мероприятиях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Доля ДОУ, в </w:t>
            </w:r>
            <w:proofErr w:type="gramStart"/>
            <w:r w:rsidRPr="0084103E">
              <w:rPr>
                <w:rFonts w:eastAsia="Calibri"/>
                <w:color w:val="000000"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 имеется статусы инновационной площадки (</w:t>
            </w:r>
            <w:r w:rsidRPr="0084103E">
              <w:rPr>
                <w:rFonts w:eastAsia="Calibri"/>
                <w:b/>
                <w:color w:val="000000"/>
                <w:kern w:val="24"/>
                <w:lang w:eastAsia="en-US"/>
              </w:rPr>
              <w:t>МИП</w:t>
            </w:r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, КРИП, </w:t>
            </w:r>
            <w:r w:rsidRPr="0084103E">
              <w:rPr>
                <w:rFonts w:eastAsia="Calibri"/>
                <w:b/>
                <w:color w:val="000000"/>
                <w:kern w:val="24"/>
                <w:lang w:eastAsia="en-US"/>
              </w:rPr>
              <w:t>РИП</w:t>
            </w:r>
            <w:r w:rsidRPr="0084103E">
              <w:rPr>
                <w:rFonts w:eastAsia="Calibri"/>
                <w:color w:val="000000"/>
                <w:kern w:val="24"/>
                <w:lang w:eastAsia="en-US"/>
              </w:rPr>
              <w:t>, ФИП)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МИП</w:t>
            </w:r>
            <w:proofErr w:type="gramStart"/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 -%,</w:t>
            </w:r>
            <w:proofErr w:type="gramEnd"/>
            <w:r w:rsidRPr="0084103E">
              <w:rPr>
                <w:rFonts w:eastAsia="Calibri"/>
                <w:color w:val="000000"/>
                <w:kern w:val="24"/>
                <w:lang w:eastAsia="en-US"/>
              </w:rPr>
              <w:t>РИП-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Доля ДОУ, в </w:t>
            </w:r>
            <w:proofErr w:type="gramStart"/>
            <w:r w:rsidRPr="0084103E">
              <w:rPr>
                <w:rFonts w:eastAsia="Calibri"/>
                <w:color w:val="000000"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 имеется статус муниципального ресурсного центра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 w:val="restart"/>
            <w:shd w:val="clear" w:color="auto" w:fill="auto"/>
          </w:tcPr>
          <w:p w:rsidR="004245F0" w:rsidRPr="0084103E" w:rsidRDefault="004245F0" w:rsidP="00005B1C">
            <w:pPr>
              <w:rPr>
                <w:bCs/>
                <w:lang w:eastAsia="en-US"/>
              </w:rPr>
            </w:pPr>
            <w:r w:rsidRPr="0084103E">
              <w:rPr>
                <w:bCs/>
                <w:lang w:eastAsia="en-US"/>
              </w:rPr>
              <w:t>4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  <w:r w:rsidRPr="0084103E">
              <w:rPr>
                <w:b/>
                <w:bCs/>
                <w:lang w:eastAsia="en-US"/>
              </w:rPr>
              <w:t>Повышение качества содержания образовательной деятельности в дошкольных образовательных учреждениях</w:t>
            </w:r>
          </w:p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 xml:space="preserve">Доля ДОО, в </w:t>
            </w:r>
            <w:proofErr w:type="gramStart"/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 xml:space="preserve"> имеется статус республиканского ресурсного центра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>Доля ДОУ, которые имеют статус республиканской сетевой инновационной площадки (Одаренный ребенок, Музыка для всех, Рисуем все</w:t>
            </w:r>
            <w:r w:rsidRPr="0084103E"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, Экономика для дошколят</w:t>
            </w:r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 xml:space="preserve">, </w:t>
            </w:r>
            <w:proofErr w:type="spellStart"/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>Эколята</w:t>
            </w:r>
            <w:proofErr w:type="spellEnd"/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 xml:space="preserve">-дошколята, </w:t>
            </w:r>
            <w:proofErr w:type="spellStart"/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>Арылы</w:t>
            </w:r>
            <w:proofErr w:type="spellEnd"/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 xml:space="preserve"> </w:t>
            </w:r>
            <w:proofErr w:type="spellStart"/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>кустук</w:t>
            </w:r>
            <w:proofErr w:type="spellEnd"/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 xml:space="preserve">, </w:t>
            </w:r>
            <w:proofErr w:type="spellStart"/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>Эркээйи</w:t>
            </w:r>
            <w:proofErr w:type="spellEnd"/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 xml:space="preserve"> </w:t>
            </w:r>
            <w:proofErr w:type="spellStart"/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>эргиирэ</w:t>
            </w:r>
            <w:proofErr w:type="spellEnd"/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 xml:space="preserve">, </w:t>
            </w:r>
            <w:proofErr w:type="gramStart"/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>S</w:t>
            </w:r>
            <w:proofErr w:type="gramEnd"/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>ТЕАМ-образование)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proofErr w:type="gramStart"/>
            <w:r w:rsidRPr="0084103E">
              <w:rPr>
                <w:rFonts w:eastAsia="MS Mincho"/>
                <w:color w:val="000000"/>
                <w:kern w:val="24"/>
                <w:lang w:eastAsia="en-US"/>
              </w:rPr>
              <w:t>Доля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  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MS Mincho"/>
                <w:color w:val="000000"/>
                <w:kern w:val="24"/>
                <w:lang w:eastAsia="en-US"/>
              </w:rPr>
              <w:t>Доля ДОУ, в которых имеются спортивные залы, муз</w:t>
            </w:r>
            <w:proofErr w:type="gramStart"/>
            <w:r w:rsidRPr="0084103E">
              <w:rPr>
                <w:rFonts w:eastAsia="MS Mincho"/>
                <w:color w:val="000000"/>
                <w:kern w:val="24"/>
                <w:lang w:eastAsia="en-US"/>
              </w:rPr>
              <w:t>.</w:t>
            </w:r>
            <w:proofErr w:type="gramEnd"/>
            <w:r w:rsidRPr="0084103E">
              <w:rPr>
                <w:rFonts w:eastAsia="MS Mincho"/>
                <w:color w:val="000000"/>
                <w:kern w:val="24"/>
                <w:lang w:eastAsia="en-US"/>
              </w:rPr>
              <w:t xml:space="preserve"> </w:t>
            </w:r>
            <w:proofErr w:type="gramStart"/>
            <w:r w:rsidRPr="0084103E">
              <w:rPr>
                <w:rFonts w:eastAsia="MS Mincho"/>
                <w:color w:val="000000"/>
                <w:kern w:val="24"/>
                <w:lang w:eastAsia="en-US"/>
              </w:rPr>
              <w:t>з</w:t>
            </w:r>
            <w:proofErr w:type="gramEnd"/>
            <w:r w:rsidRPr="0084103E">
              <w:rPr>
                <w:rFonts w:eastAsia="MS Mincho"/>
                <w:color w:val="000000"/>
                <w:kern w:val="24"/>
                <w:lang w:eastAsia="en-US"/>
              </w:rPr>
              <w:t>алы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%,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MS Mincho"/>
                <w:color w:val="000000"/>
                <w:kern w:val="24"/>
                <w:lang w:eastAsia="en-US"/>
              </w:rPr>
              <w:t xml:space="preserve">Доля ДОУ, в </w:t>
            </w:r>
            <w:proofErr w:type="gramStart"/>
            <w:r w:rsidRPr="0084103E">
              <w:rPr>
                <w:rFonts w:eastAsia="MS Mincho"/>
                <w:color w:val="000000"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rFonts w:eastAsia="MS Mincho"/>
                <w:color w:val="000000"/>
                <w:kern w:val="24"/>
                <w:lang w:eastAsia="en-US"/>
              </w:rPr>
              <w:t xml:space="preserve"> ведется педагогическая  диагностика по освоению ООП или ведение педагогического  наблюдения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 w:val="restart"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  <w:r w:rsidRPr="0084103E">
              <w:rPr>
                <w:bCs/>
                <w:lang w:eastAsia="en-US"/>
              </w:rPr>
              <w:t>5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  <w:r w:rsidRPr="0084103E">
              <w:rPr>
                <w:b/>
                <w:bCs/>
                <w:lang w:eastAsia="en-US"/>
              </w:rPr>
              <w:t>Кадровые:</w:t>
            </w:r>
          </w:p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Укомплектованность педагогическими кадрами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 xml:space="preserve"> 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 xml:space="preserve">Количество педагогических работников, прошедших курсы </w:t>
            </w:r>
          </w:p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повышение квалификации педагогических кадров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Доля педагогов, принявших участие в республиканских, всероссийских мероприятиях по распространению опыта работы педагогов ДОУ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% по уровням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Наличие участия в профессиональных Сообществах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Доля педагогов, принявших участие во всероссийских и международных конкурсах и Фестивалях, выставках, конференциях, семинарах и т.п.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 xml:space="preserve">% 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Доля педагогов, имеющих среднее специальное образование по педагогическому профилю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Доля педагогов, имеющих высшее образование по педагогическому профилю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Доля педагогов, имеющих СЗД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Доля педагогов, имеющих первую квалификационную категорию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Количество педагогов имеющих высшую квалификационную категорию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 w:val="restart"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Доля педагогов, проводящих авторские семинары для педагогов ДОУ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Доля педагогов, имеющих авторские программы, пособия 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Доля педагогов, имеющих личный сайт 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0%</w:t>
            </w:r>
          </w:p>
        </w:tc>
      </w:tr>
      <w:tr w:rsidR="004245F0" w:rsidRPr="0084103E" w:rsidTr="004245F0">
        <w:tc>
          <w:tcPr>
            <w:tcW w:w="782" w:type="dxa"/>
            <w:vMerge w:val="restart"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  <w:r w:rsidRPr="0084103E">
              <w:rPr>
                <w:bCs/>
                <w:lang w:eastAsia="en-US"/>
              </w:rPr>
              <w:t>6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  <w:r w:rsidRPr="0084103E">
              <w:rPr>
                <w:b/>
                <w:bCs/>
                <w:color w:val="000000"/>
                <w:kern w:val="24"/>
                <w:lang w:eastAsia="en-US"/>
              </w:rPr>
              <w:t>Развивающая предметно-пространственная среда</w:t>
            </w: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 xml:space="preserve">Доля ДОУ, в которых организованы группы, соответствующие возрасту, индивидуальным особенностям детей 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Доля ДОУ, в </w:t>
            </w:r>
            <w:proofErr w:type="gramStart"/>
            <w:r w:rsidRPr="0084103E">
              <w:rPr>
                <w:rFonts w:eastAsia="Calibri"/>
                <w:color w:val="000000"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 учитывается гендерная специфика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Доля ДОУ, в </w:t>
            </w:r>
            <w:proofErr w:type="gramStart"/>
            <w:r w:rsidRPr="0084103E">
              <w:rPr>
                <w:rFonts w:eastAsia="Calibri"/>
                <w:color w:val="000000"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 имеется разнообразие оборудования (оздоровительного, спортивного, игрового и т.д.)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Доля  ДОУ, в </w:t>
            </w:r>
            <w:proofErr w:type="gramStart"/>
            <w:r w:rsidRPr="0084103E">
              <w:rPr>
                <w:rFonts w:eastAsia="Calibri"/>
                <w:color w:val="000000"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  материалы и </w:t>
            </w:r>
          </w:p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оборудования в группе соответствуют для посещения детей ОВЗ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Доля  ДОУ, в </w:t>
            </w:r>
            <w:proofErr w:type="gramStart"/>
            <w:r w:rsidRPr="0084103E">
              <w:rPr>
                <w:rFonts w:eastAsia="Calibri"/>
                <w:color w:val="000000"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  имеются технические средства обучения в группе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proofErr w:type="gramStart"/>
            <w:r w:rsidRPr="0084103E">
              <w:rPr>
                <w:rFonts w:eastAsia="Calibri"/>
                <w:color w:val="000000"/>
                <w:kern w:val="24"/>
                <w:lang w:eastAsia="en-US"/>
              </w:rPr>
              <w:t>Доля  ДОУ, в которых  имеются материалы,  отражающие региональный компонент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Доля  ДОУ, в </w:t>
            </w:r>
            <w:proofErr w:type="gramStart"/>
            <w:r w:rsidRPr="0084103E">
              <w:rPr>
                <w:rFonts w:eastAsia="Calibri"/>
                <w:color w:val="000000"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rFonts w:eastAsia="Calibri"/>
                <w:color w:val="000000"/>
                <w:kern w:val="24"/>
                <w:lang w:eastAsia="en-US"/>
              </w:rPr>
              <w:t xml:space="preserve">  используются продукты детской и взрослой дизайн-деятельности для оформления макро-микросреды, имеется «стена творчества»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Доля ДОУ, где  в группе выдержано зонирование пространства (выделены активная, рабочая, спокойная  зоны, уединение)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color w:val="000000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  <w:r w:rsidRPr="0084103E">
              <w:rPr>
                <w:b/>
                <w:bCs/>
                <w:lang w:eastAsia="en-US"/>
              </w:rPr>
              <w:t>7</w:t>
            </w:r>
          </w:p>
        </w:tc>
        <w:tc>
          <w:tcPr>
            <w:tcW w:w="2870" w:type="dxa"/>
            <w:shd w:val="clear" w:color="auto" w:fill="auto"/>
          </w:tcPr>
          <w:p w:rsidR="004245F0" w:rsidRPr="0084103E" w:rsidRDefault="004245F0" w:rsidP="00005B1C">
            <w:pPr>
              <w:pStyle w:val="a4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84103E"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Психолого-педагогические условия:</w:t>
            </w: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Доля  ДОУ, в которых обеспечено уважительное отношение педагогов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kern w:val="24"/>
                <w:lang w:eastAsia="en-US"/>
              </w:rPr>
              <w:t xml:space="preserve">Доля  ДОУ, в </w:t>
            </w:r>
            <w:proofErr w:type="gramStart"/>
            <w:r w:rsidRPr="0084103E">
              <w:rPr>
                <w:rFonts w:eastAsia="Calibri"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rFonts w:eastAsia="Calibri"/>
                <w:kern w:val="24"/>
                <w:lang w:eastAsia="en-US"/>
              </w:rPr>
              <w:t xml:space="preserve"> отсутствуют все формы физического и психического насилия.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kern w:val="24"/>
                <w:lang w:eastAsia="en-US"/>
              </w:rPr>
              <w:t xml:space="preserve">Доля  ДОУ, в </w:t>
            </w:r>
            <w:proofErr w:type="gramStart"/>
            <w:r w:rsidRPr="0084103E">
              <w:rPr>
                <w:rFonts w:eastAsia="Calibri"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rFonts w:eastAsia="Calibri"/>
                <w:kern w:val="24"/>
                <w:lang w:eastAsia="en-US"/>
              </w:rPr>
              <w:t xml:space="preserve"> созданы условия для работы психолога, логопеда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 w:val="restart"/>
            <w:shd w:val="clear" w:color="auto" w:fill="auto"/>
          </w:tcPr>
          <w:p w:rsidR="004245F0" w:rsidRPr="0084103E" w:rsidRDefault="004245F0" w:rsidP="00005B1C">
            <w:pPr>
              <w:rPr>
                <w:bCs/>
                <w:lang w:eastAsia="en-US"/>
              </w:rPr>
            </w:pPr>
            <w:r w:rsidRPr="0084103E">
              <w:rPr>
                <w:bCs/>
                <w:lang w:eastAsia="en-US"/>
              </w:rPr>
              <w:t>8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4245F0" w:rsidRPr="0084103E" w:rsidRDefault="004245F0" w:rsidP="00005B1C">
            <w:pPr>
              <w:pStyle w:val="a4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84103E"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Материально-техническая база:</w:t>
            </w:r>
          </w:p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bCs/>
                <w:kern w:val="24"/>
                <w:lang w:eastAsia="en-US"/>
              </w:rPr>
              <w:t xml:space="preserve">Доля  ДОУ, в </w:t>
            </w:r>
            <w:proofErr w:type="gramStart"/>
            <w:r w:rsidRPr="0084103E">
              <w:rPr>
                <w:bCs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bCs/>
                <w:kern w:val="24"/>
                <w:lang w:eastAsia="en-US"/>
              </w:rPr>
              <w:t xml:space="preserve"> имеются кухни, прачки детского сада и благоустройства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kern w:val="24"/>
                <w:lang w:eastAsia="en-US"/>
              </w:rPr>
              <w:t xml:space="preserve">Доля ДОУ, в </w:t>
            </w:r>
            <w:proofErr w:type="gramStart"/>
            <w:r w:rsidRPr="0084103E">
              <w:rPr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kern w:val="24"/>
                <w:lang w:eastAsia="en-US"/>
              </w:rPr>
              <w:t xml:space="preserve"> имеются игровые площадки (теневой навес, песочница с крышкой, оборудование для развития крупной моторики ребенка)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kern w:val="24"/>
                <w:lang w:eastAsia="en-US"/>
              </w:rPr>
              <w:t xml:space="preserve">Доля ДОУ, в </w:t>
            </w:r>
            <w:proofErr w:type="gramStart"/>
            <w:r w:rsidRPr="0084103E">
              <w:rPr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kern w:val="24"/>
                <w:lang w:eastAsia="en-US"/>
              </w:rPr>
              <w:t xml:space="preserve"> имеются участки с современным детским оборудованием  для развития крупной моторики (огород и т.д., лагерь, </w:t>
            </w:r>
            <w:proofErr w:type="spellStart"/>
            <w:r w:rsidRPr="0084103E">
              <w:rPr>
                <w:kern w:val="24"/>
                <w:lang w:eastAsia="en-US"/>
              </w:rPr>
              <w:t>экозона</w:t>
            </w:r>
            <w:proofErr w:type="spellEnd"/>
            <w:r w:rsidRPr="0084103E">
              <w:rPr>
                <w:kern w:val="24"/>
                <w:lang w:eastAsia="en-US"/>
              </w:rPr>
              <w:t xml:space="preserve">,  </w:t>
            </w:r>
            <w:proofErr w:type="spellStart"/>
            <w:r w:rsidRPr="0084103E">
              <w:rPr>
                <w:kern w:val="24"/>
                <w:lang w:eastAsia="en-US"/>
              </w:rPr>
              <w:t>экотропа</w:t>
            </w:r>
            <w:proofErr w:type="spellEnd"/>
            <w:r w:rsidRPr="0084103E">
              <w:rPr>
                <w:kern w:val="24"/>
                <w:lang w:eastAsia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 w:val="restart"/>
            <w:shd w:val="clear" w:color="auto" w:fill="auto"/>
          </w:tcPr>
          <w:p w:rsidR="004245F0" w:rsidRPr="0084103E" w:rsidRDefault="004245F0" w:rsidP="00005B1C">
            <w:pPr>
              <w:rPr>
                <w:bCs/>
                <w:lang w:eastAsia="en-US"/>
              </w:rPr>
            </w:pPr>
            <w:r w:rsidRPr="0084103E">
              <w:rPr>
                <w:bCs/>
                <w:lang w:eastAsia="en-US"/>
              </w:rPr>
              <w:t>9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  <w:r w:rsidRPr="0084103E">
              <w:rPr>
                <w:b/>
                <w:bCs/>
                <w:lang w:eastAsia="en-US"/>
              </w:rPr>
      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Количество родителей, принимающих участие в образовательной деятельности ДОУ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Количество родителей, удовлетворенных образовательными услугами  ДОО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Количество семей, где созданы условия для индивидуальной поддержки развития детей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Разнообразие информирования родителей о деятельности ДОУ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 w:val="restart"/>
            <w:shd w:val="clear" w:color="auto" w:fill="auto"/>
          </w:tcPr>
          <w:p w:rsidR="004245F0" w:rsidRPr="0084103E" w:rsidRDefault="004245F0" w:rsidP="00005B1C">
            <w:pPr>
              <w:rPr>
                <w:bCs/>
                <w:lang w:eastAsia="en-US"/>
              </w:rPr>
            </w:pPr>
            <w:r w:rsidRPr="0084103E">
              <w:rPr>
                <w:bCs/>
                <w:lang w:eastAsia="en-US"/>
              </w:rPr>
              <w:t>10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  <w:r w:rsidRPr="0084103E">
              <w:rPr>
                <w:b/>
                <w:bCs/>
                <w:lang w:eastAsia="en-US"/>
              </w:rPr>
              <w:t>Обеспечение здоровья, безопасности и качества услуг по присмотру и уходу</w:t>
            </w:r>
          </w:p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bCs/>
                <w:kern w:val="24"/>
                <w:lang w:eastAsia="en-US"/>
              </w:rPr>
              <w:t xml:space="preserve">Доля ДОУ, в </w:t>
            </w:r>
            <w:proofErr w:type="gramStart"/>
            <w:r w:rsidRPr="0084103E">
              <w:rPr>
                <w:bCs/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bCs/>
                <w:kern w:val="24"/>
                <w:lang w:eastAsia="en-US"/>
              </w:rPr>
              <w:t xml:space="preserve"> </w:t>
            </w:r>
            <w:r w:rsidRPr="0084103E">
              <w:rPr>
                <w:rFonts w:eastAsia="Calibri"/>
                <w:bCs/>
                <w:kern w:val="24"/>
                <w:lang w:eastAsia="en-US"/>
              </w:rPr>
              <w:t>обеспечена безопасность внутри помещения и в прилегающей территории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bCs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kern w:val="24"/>
                <w:lang w:eastAsia="en-US"/>
              </w:rPr>
              <w:t xml:space="preserve">Доля ДОУ, в </w:t>
            </w:r>
            <w:proofErr w:type="gramStart"/>
            <w:r w:rsidRPr="0084103E">
              <w:rPr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kern w:val="24"/>
                <w:lang w:eastAsia="en-US"/>
              </w:rPr>
              <w:t xml:space="preserve"> произошли </w:t>
            </w:r>
            <w:r w:rsidRPr="0084103E">
              <w:rPr>
                <w:rFonts w:eastAsia="Calibri"/>
                <w:kern w:val="24"/>
                <w:lang w:eastAsia="en-US"/>
              </w:rPr>
              <w:t>чрезвычайные ситуации и несчастные случаи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Calibri"/>
                <w:kern w:val="24"/>
                <w:lang w:eastAsia="en-US"/>
              </w:rPr>
              <w:t xml:space="preserve">Пропуск 1 ребенком в год по болезни 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kern w:val="24"/>
                <w:lang w:eastAsia="en-US"/>
              </w:rPr>
              <w:t>дней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kern w:val="24"/>
                <w:lang w:eastAsia="en-US"/>
              </w:rPr>
              <w:t xml:space="preserve">Доля ДОУ, в </w:t>
            </w:r>
            <w:proofErr w:type="gramStart"/>
            <w:r w:rsidRPr="0084103E">
              <w:rPr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kern w:val="24"/>
                <w:lang w:eastAsia="en-US"/>
              </w:rPr>
              <w:t xml:space="preserve"> имеются о</w:t>
            </w:r>
            <w:r w:rsidRPr="0084103E">
              <w:rPr>
                <w:rFonts w:eastAsia="Calibri"/>
                <w:kern w:val="24"/>
                <w:lang w:eastAsia="en-US"/>
              </w:rPr>
              <w:t>снащенные медицинские кабинеты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kern w:val="24"/>
                <w:lang w:eastAsia="en-US"/>
              </w:rPr>
              <w:t xml:space="preserve">Доля ДОУ, в </w:t>
            </w:r>
            <w:proofErr w:type="gramStart"/>
            <w:r w:rsidRPr="0084103E">
              <w:rPr>
                <w:kern w:val="24"/>
                <w:lang w:eastAsia="en-US"/>
              </w:rPr>
              <w:t>которых</w:t>
            </w:r>
            <w:proofErr w:type="gramEnd"/>
            <w:r w:rsidRPr="0084103E">
              <w:rPr>
                <w:kern w:val="24"/>
                <w:lang w:eastAsia="en-US"/>
              </w:rPr>
              <w:t xml:space="preserve"> имеются</w:t>
            </w:r>
            <w:r w:rsidRPr="0084103E">
              <w:rPr>
                <w:rFonts w:eastAsia="Calibri"/>
                <w:kern w:val="24"/>
                <w:lang w:eastAsia="en-US"/>
              </w:rPr>
              <w:t xml:space="preserve"> системы видеонаблюдения, «тревожной кнопки» или другой охранной сигнализации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MS Mincho"/>
                <w:kern w:val="24"/>
                <w:lang w:eastAsia="en-US"/>
              </w:rPr>
              <w:t xml:space="preserve">Доля зданий дошкольных  учреждений, в которых обеспечена </w:t>
            </w:r>
            <w:proofErr w:type="spellStart"/>
            <w:r w:rsidRPr="0084103E">
              <w:rPr>
                <w:rFonts w:eastAsia="MS Mincho"/>
                <w:kern w:val="24"/>
                <w:lang w:eastAsia="en-US"/>
              </w:rPr>
              <w:t>безбарьерная</w:t>
            </w:r>
            <w:proofErr w:type="spellEnd"/>
            <w:r w:rsidRPr="0084103E">
              <w:rPr>
                <w:rFonts w:eastAsia="MS Mincho"/>
                <w:kern w:val="24"/>
                <w:lang w:eastAsia="en-US"/>
              </w:rPr>
              <w:t xml:space="preserve"> среда для детей с ограниченными возможностями здоровья (от общего количества зданий общеобразовательных организаций)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kern w:val="24"/>
                <w:lang w:eastAsia="en-US"/>
              </w:rPr>
              <w:t>%</w:t>
            </w:r>
          </w:p>
        </w:tc>
      </w:tr>
      <w:tr w:rsidR="004245F0" w:rsidRPr="0084103E" w:rsidTr="004245F0">
        <w:tc>
          <w:tcPr>
            <w:tcW w:w="782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245F0" w:rsidRPr="0084103E" w:rsidRDefault="004245F0" w:rsidP="00005B1C">
            <w:pPr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rPr>
                <w:lang w:eastAsia="en-US"/>
              </w:rPr>
            </w:pPr>
            <w:r w:rsidRPr="0084103E">
              <w:rPr>
                <w:rFonts w:eastAsia="MS Mincho"/>
                <w:kern w:val="24"/>
                <w:lang w:eastAsia="en-US"/>
              </w:rPr>
              <w:t xml:space="preserve">Доля ДОУ, </w:t>
            </w:r>
            <w:proofErr w:type="gramStart"/>
            <w:r w:rsidRPr="0084103E">
              <w:rPr>
                <w:rFonts w:eastAsia="MS Mincho"/>
                <w:kern w:val="24"/>
                <w:lang w:eastAsia="en-US"/>
              </w:rPr>
              <w:t>имеющих</w:t>
            </w:r>
            <w:proofErr w:type="gramEnd"/>
            <w:r w:rsidRPr="0084103E">
              <w:rPr>
                <w:rFonts w:eastAsia="MS Mincho"/>
                <w:kern w:val="24"/>
                <w:lang w:eastAsia="en-US"/>
              </w:rPr>
              <w:t xml:space="preserve"> лицензированный медицинский кабинет</w:t>
            </w:r>
          </w:p>
        </w:tc>
        <w:tc>
          <w:tcPr>
            <w:tcW w:w="3969" w:type="dxa"/>
            <w:shd w:val="clear" w:color="auto" w:fill="auto"/>
          </w:tcPr>
          <w:p w:rsidR="004245F0" w:rsidRPr="0084103E" w:rsidRDefault="004245F0" w:rsidP="00005B1C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84103E">
              <w:rPr>
                <w:rFonts w:eastAsia="Calibri"/>
                <w:kern w:val="24"/>
                <w:lang w:eastAsia="en-US"/>
              </w:rPr>
              <w:t>%</w:t>
            </w:r>
          </w:p>
        </w:tc>
      </w:tr>
    </w:tbl>
    <w:p w:rsidR="004245F0" w:rsidRPr="0084103E" w:rsidRDefault="004245F0" w:rsidP="004245F0">
      <w:pPr>
        <w:spacing w:line="0" w:lineRule="atLeast"/>
        <w:jc w:val="center"/>
        <w:rPr>
          <w:b/>
        </w:rPr>
      </w:pPr>
    </w:p>
    <w:p w:rsidR="004245F0" w:rsidRDefault="004245F0" w:rsidP="005B535E">
      <w:pPr>
        <w:spacing w:line="360" w:lineRule="auto"/>
        <w:rPr>
          <w:sz w:val="22"/>
          <w:szCs w:val="22"/>
        </w:rPr>
      </w:pPr>
    </w:p>
    <w:p w:rsidR="004E5EF0" w:rsidRPr="006276FA" w:rsidRDefault="004E5EF0" w:rsidP="005B535E">
      <w:pPr>
        <w:spacing w:line="360" w:lineRule="auto"/>
        <w:rPr>
          <w:sz w:val="20"/>
          <w:szCs w:val="20"/>
        </w:rPr>
      </w:pPr>
    </w:p>
    <w:p w:rsidR="004E5EF0" w:rsidRDefault="004E5EF0" w:rsidP="005B535E">
      <w:pPr>
        <w:spacing w:line="360" w:lineRule="auto"/>
        <w:rPr>
          <w:sz w:val="22"/>
          <w:szCs w:val="22"/>
        </w:rPr>
      </w:pPr>
    </w:p>
    <w:p w:rsidR="00433077" w:rsidRPr="00433077" w:rsidRDefault="00433077" w:rsidP="00433077">
      <w:pPr>
        <w:rPr>
          <w:sz w:val="22"/>
          <w:szCs w:val="22"/>
        </w:rPr>
      </w:pPr>
    </w:p>
    <w:sectPr w:rsidR="00433077" w:rsidRPr="00433077" w:rsidSect="0088103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C7" w:rsidRDefault="00DC16C7" w:rsidP="00E9616A">
      <w:r>
        <w:separator/>
      </w:r>
    </w:p>
  </w:endnote>
  <w:endnote w:type="continuationSeparator" w:id="0">
    <w:p w:rsidR="00DC16C7" w:rsidRDefault="00DC16C7" w:rsidP="00E9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C7" w:rsidRDefault="00DC16C7" w:rsidP="00E9616A">
      <w:r>
        <w:separator/>
      </w:r>
    </w:p>
  </w:footnote>
  <w:footnote w:type="continuationSeparator" w:id="0">
    <w:p w:rsidR="00DC16C7" w:rsidRDefault="00DC16C7" w:rsidP="00E96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9DA"/>
    <w:multiLevelType w:val="hybridMultilevel"/>
    <w:tmpl w:val="45540302"/>
    <w:lvl w:ilvl="0" w:tplc="53C049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02678B2"/>
    <w:multiLevelType w:val="multilevel"/>
    <w:tmpl w:val="4230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15225"/>
    <w:multiLevelType w:val="multilevel"/>
    <w:tmpl w:val="0AF0061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">
    <w:nsid w:val="395D70C3"/>
    <w:multiLevelType w:val="hybridMultilevel"/>
    <w:tmpl w:val="6BA0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E5628"/>
    <w:multiLevelType w:val="hybridMultilevel"/>
    <w:tmpl w:val="A462C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610F4A"/>
    <w:multiLevelType w:val="hybridMultilevel"/>
    <w:tmpl w:val="3AE2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55"/>
    <w:rsid w:val="0000632D"/>
    <w:rsid w:val="00036C99"/>
    <w:rsid w:val="000660BE"/>
    <w:rsid w:val="000A6BB1"/>
    <w:rsid w:val="000D4CC8"/>
    <w:rsid w:val="000E6455"/>
    <w:rsid w:val="00175960"/>
    <w:rsid w:val="00183E35"/>
    <w:rsid w:val="001B1BB6"/>
    <w:rsid w:val="001D5904"/>
    <w:rsid w:val="001D75BF"/>
    <w:rsid w:val="001F2846"/>
    <w:rsid w:val="001F5DFA"/>
    <w:rsid w:val="00225C99"/>
    <w:rsid w:val="0023601F"/>
    <w:rsid w:val="00266222"/>
    <w:rsid w:val="00280C1E"/>
    <w:rsid w:val="002B43CD"/>
    <w:rsid w:val="002B6A50"/>
    <w:rsid w:val="002B77C8"/>
    <w:rsid w:val="002C122B"/>
    <w:rsid w:val="002F6F24"/>
    <w:rsid w:val="003145CE"/>
    <w:rsid w:val="00382C74"/>
    <w:rsid w:val="003C74F4"/>
    <w:rsid w:val="004245F0"/>
    <w:rsid w:val="00424649"/>
    <w:rsid w:val="00433077"/>
    <w:rsid w:val="00454609"/>
    <w:rsid w:val="0046095E"/>
    <w:rsid w:val="004923B3"/>
    <w:rsid w:val="004A033C"/>
    <w:rsid w:val="004A625D"/>
    <w:rsid w:val="004A7C6C"/>
    <w:rsid w:val="004C78D6"/>
    <w:rsid w:val="004D5408"/>
    <w:rsid w:val="004E0282"/>
    <w:rsid w:val="004E5EF0"/>
    <w:rsid w:val="004F6C15"/>
    <w:rsid w:val="00527E30"/>
    <w:rsid w:val="00563DCE"/>
    <w:rsid w:val="00596DB8"/>
    <w:rsid w:val="005A67D0"/>
    <w:rsid w:val="005B535E"/>
    <w:rsid w:val="005E4AD4"/>
    <w:rsid w:val="005F1886"/>
    <w:rsid w:val="005F213E"/>
    <w:rsid w:val="006276FA"/>
    <w:rsid w:val="00642B02"/>
    <w:rsid w:val="00690894"/>
    <w:rsid w:val="006B14DC"/>
    <w:rsid w:val="006C2E34"/>
    <w:rsid w:val="0072356F"/>
    <w:rsid w:val="00764060"/>
    <w:rsid w:val="007A7FD5"/>
    <w:rsid w:val="007D355C"/>
    <w:rsid w:val="007D7853"/>
    <w:rsid w:val="007F1ACD"/>
    <w:rsid w:val="008103BA"/>
    <w:rsid w:val="00842BBF"/>
    <w:rsid w:val="008772CD"/>
    <w:rsid w:val="00881039"/>
    <w:rsid w:val="00887097"/>
    <w:rsid w:val="008D33F1"/>
    <w:rsid w:val="008E48DC"/>
    <w:rsid w:val="00905CAA"/>
    <w:rsid w:val="00906253"/>
    <w:rsid w:val="00987BE7"/>
    <w:rsid w:val="009A3E09"/>
    <w:rsid w:val="009D2CAC"/>
    <w:rsid w:val="009E7D45"/>
    <w:rsid w:val="00A17142"/>
    <w:rsid w:val="00A31262"/>
    <w:rsid w:val="00A363D6"/>
    <w:rsid w:val="00A56789"/>
    <w:rsid w:val="00AA4E9E"/>
    <w:rsid w:val="00AF1EF3"/>
    <w:rsid w:val="00B16055"/>
    <w:rsid w:val="00B24E85"/>
    <w:rsid w:val="00B62301"/>
    <w:rsid w:val="00B7043A"/>
    <w:rsid w:val="00B734D4"/>
    <w:rsid w:val="00BC2657"/>
    <w:rsid w:val="00BD24A7"/>
    <w:rsid w:val="00BD29C4"/>
    <w:rsid w:val="00C53167"/>
    <w:rsid w:val="00CC2463"/>
    <w:rsid w:val="00CD23A4"/>
    <w:rsid w:val="00D01C53"/>
    <w:rsid w:val="00D25206"/>
    <w:rsid w:val="00D96E4C"/>
    <w:rsid w:val="00DA0D9C"/>
    <w:rsid w:val="00DB44BE"/>
    <w:rsid w:val="00DC16C7"/>
    <w:rsid w:val="00DD2278"/>
    <w:rsid w:val="00DE0B7D"/>
    <w:rsid w:val="00E47845"/>
    <w:rsid w:val="00E5463A"/>
    <w:rsid w:val="00E9616A"/>
    <w:rsid w:val="00EA1930"/>
    <w:rsid w:val="00ED6DD4"/>
    <w:rsid w:val="00EE0289"/>
    <w:rsid w:val="00F222A6"/>
    <w:rsid w:val="00F33520"/>
    <w:rsid w:val="00F4570B"/>
    <w:rsid w:val="00F83555"/>
    <w:rsid w:val="00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253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D3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25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uiPriority w:val="99"/>
    <w:unhideWhenUsed/>
    <w:rsid w:val="0090625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225C99"/>
    <w:pPr>
      <w:spacing w:before="100" w:beforeAutospacing="1" w:after="100" w:afterAutospacing="1"/>
    </w:pPr>
  </w:style>
  <w:style w:type="character" w:customStyle="1" w:styleId="ff1">
    <w:name w:val="ff1"/>
    <w:basedOn w:val="a0"/>
    <w:rsid w:val="00225C99"/>
  </w:style>
  <w:style w:type="character" w:customStyle="1" w:styleId="ff3">
    <w:name w:val="ff3"/>
    <w:basedOn w:val="a0"/>
    <w:rsid w:val="00225C99"/>
  </w:style>
  <w:style w:type="paragraph" w:styleId="a5">
    <w:name w:val="Balloon Text"/>
    <w:basedOn w:val="a"/>
    <w:link w:val="a6"/>
    <w:uiPriority w:val="99"/>
    <w:semiHidden/>
    <w:unhideWhenUsed/>
    <w:rsid w:val="005A67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7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095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6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c">
    <w:name w:val="Table Grid"/>
    <w:basedOn w:val="a1"/>
    <w:uiPriority w:val="59"/>
    <w:rsid w:val="006276F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253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D3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25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uiPriority w:val="99"/>
    <w:unhideWhenUsed/>
    <w:rsid w:val="0090625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225C99"/>
    <w:pPr>
      <w:spacing w:before="100" w:beforeAutospacing="1" w:after="100" w:afterAutospacing="1"/>
    </w:pPr>
  </w:style>
  <w:style w:type="character" w:customStyle="1" w:styleId="ff1">
    <w:name w:val="ff1"/>
    <w:basedOn w:val="a0"/>
    <w:rsid w:val="00225C99"/>
  </w:style>
  <w:style w:type="character" w:customStyle="1" w:styleId="ff3">
    <w:name w:val="ff3"/>
    <w:basedOn w:val="a0"/>
    <w:rsid w:val="00225C99"/>
  </w:style>
  <w:style w:type="paragraph" w:styleId="a5">
    <w:name w:val="Balloon Text"/>
    <w:basedOn w:val="a"/>
    <w:link w:val="a6"/>
    <w:uiPriority w:val="99"/>
    <w:semiHidden/>
    <w:unhideWhenUsed/>
    <w:rsid w:val="005A67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7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095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6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c">
    <w:name w:val="Table Grid"/>
    <w:basedOn w:val="a1"/>
    <w:uiPriority w:val="59"/>
    <w:rsid w:val="006276F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18</cp:revision>
  <cp:lastPrinted>2021-08-09T23:59:00Z</cp:lastPrinted>
  <dcterms:created xsi:type="dcterms:W3CDTF">2021-04-07T04:17:00Z</dcterms:created>
  <dcterms:modified xsi:type="dcterms:W3CDTF">2021-08-10T01:14:00Z</dcterms:modified>
</cp:coreProperties>
</file>