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E" w:rsidRPr="00B83CF2" w:rsidRDefault="00D125DB" w:rsidP="005815CE">
      <w:pPr>
        <w:jc w:val="both"/>
      </w:pP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095" wp14:editId="32AE276A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5815CE" w:rsidRDefault="005815CE" w:rsidP="0058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5815CE" w:rsidRDefault="005815CE" w:rsidP="005815C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15CE" w:rsidRDefault="005815CE" w:rsidP="005815CE"/>
                  </w:txbxContent>
                </v:textbox>
              </v:rect>
            </w:pict>
          </mc:Fallback>
        </mc:AlternateContent>
      </w:r>
      <w:r w:rsidR="005815CE" w:rsidRPr="00B83CF2">
        <w:rPr>
          <w:noProof/>
        </w:rPr>
        <w:drawing>
          <wp:anchor distT="0" distB="0" distL="114300" distR="114300" simplePos="0" relativeHeight="251659264" behindDoc="0" locked="0" layoutInCell="1" allowOverlap="1" wp14:anchorId="2FA0CB81" wp14:editId="46ABE469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93A9D" wp14:editId="5DCA88E7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5815CE" w:rsidRDefault="005815CE" w:rsidP="005815CE"/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5815CE" w:rsidRDefault="005815CE" w:rsidP="005815CE"/>
                    <w:p w:rsidR="005815CE" w:rsidRDefault="005815CE" w:rsidP="005815CE"/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jc w:val="both"/>
      </w:pPr>
    </w:p>
    <w:p w:rsidR="005815CE" w:rsidRPr="00B83CF2" w:rsidRDefault="005815CE" w:rsidP="005815CE">
      <w:pPr>
        <w:jc w:val="both"/>
        <w:rPr>
          <w:lang w:val="en-US"/>
        </w:rPr>
      </w:pPr>
    </w:p>
    <w:p w:rsidR="005815CE" w:rsidRPr="00B83CF2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 w:rsidRPr="00B83CF2">
        <w:rPr>
          <w:b/>
          <w:sz w:val="22"/>
          <w:lang w:val="en-US"/>
        </w:rPr>
        <w:tab/>
      </w:r>
    </w:p>
    <w:p w:rsidR="005815CE" w:rsidRPr="00B83CF2" w:rsidRDefault="00D125DB" w:rsidP="005815CE"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66BB" wp14:editId="54F5D68B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1B38BF" w:rsidP="005815CE">
      <w:pPr>
        <w:rPr>
          <w:b/>
        </w:rPr>
      </w:pPr>
      <w:r w:rsidRPr="00B83CF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DC89FF" wp14:editId="6AA6CC68">
                <wp:simplePos x="0" y="0"/>
                <wp:positionH relativeFrom="column">
                  <wp:posOffset>-60960</wp:posOffset>
                </wp:positionH>
                <wp:positionV relativeFrom="page">
                  <wp:posOffset>1624330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27.9pt" to="490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contextualSpacing/>
        <w:jc w:val="center"/>
      </w:pPr>
      <w:r w:rsidRPr="00B83CF2">
        <w:rPr>
          <w:b/>
        </w:rPr>
        <w:t xml:space="preserve">ПРИКАЗ  </w:t>
      </w:r>
      <w:r w:rsidRPr="00B83CF2">
        <w:t xml:space="preserve">№ </w:t>
      </w:r>
      <w:r w:rsidR="004F6E44">
        <w:t>11</w:t>
      </w:r>
      <w:r w:rsidR="00B83CF2" w:rsidRPr="00B83CF2">
        <w:t>-а</w:t>
      </w:r>
    </w:p>
    <w:p w:rsidR="005815CE" w:rsidRPr="00B83CF2" w:rsidRDefault="005815CE" w:rsidP="005815CE">
      <w:pPr>
        <w:contextualSpacing/>
        <w:jc w:val="center"/>
      </w:pPr>
    </w:p>
    <w:p w:rsidR="005815CE" w:rsidRPr="00B83CF2" w:rsidRDefault="005815CE" w:rsidP="005815CE">
      <w:pPr>
        <w:contextualSpacing/>
      </w:pPr>
      <w:r w:rsidRPr="00B83CF2">
        <w:t xml:space="preserve">от   </w:t>
      </w:r>
      <w:r w:rsidR="00CA1D38">
        <w:t>15</w:t>
      </w:r>
      <w:r w:rsidR="004F6E44">
        <w:t>.01</w:t>
      </w:r>
      <w:r w:rsidRPr="00B83CF2">
        <w:t>.2018 г.</w:t>
      </w:r>
      <w:r w:rsidR="00E419DD" w:rsidRPr="00B83CF2">
        <w:t xml:space="preserve">                                                                                                                  </w:t>
      </w:r>
      <w:r w:rsidRPr="00B83CF2">
        <w:t>п. Усть-Нера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4000F6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 xml:space="preserve">Об установлении первой и высшей </w:t>
      </w:r>
      <w:proofErr w:type="gramStart"/>
      <w:r w:rsidRPr="00B83CF2">
        <w:rPr>
          <w:b/>
        </w:rPr>
        <w:t>квалификационных</w:t>
      </w:r>
      <w:proofErr w:type="gramEnd"/>
    </w:p>
    <w:p w:rsidR="005815CE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>категорий педагогическим работникам</w:t>
      </w:r>
    </w:p>
    <w:p w:rsidR="004000F6" w:rsidRPr="00B83CF2" w:rsidRDefault="00B83CF2" w:rsidP="00D85845">
      <w:pPr>
        <w:spacing w:line="360" w:lineRule="au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Согласно приказа</w:t>
      </w:r>
      <w:proofErr w:type="gramEnd"/>
      <w:r>
        <w:rPr>
          <w:shd w:val="clear" w:color="auto" w:fill="FFFFFF"/>
        </w:rPr>
        <w:t xml:space="preserve"> МОиН</w:t>
      </w:r>
      <w:r w:rsidR="00BB15B3" w:rsidRPr="00B83CF2">
        <w:rPr>
          <w:shd w:val="clear" w:color="auto" w:fill="FFFFFF"/>
        </w:rPr>
        <w:t xml:space="preserve"> РС</w:t>
      </w:r>
      <w:r w:rsidR="001B38BF"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(Я) от </w:t>
      </w:r>
      <w:r w:rsidR="004F6E44">
        <w:rPr>
          <w:shd w:val="clear" w:color="auto" w:fill="FFFFFF"/>
        </w:rPr>
        <w:t>26.12</w:t>
      </w:r>
      <w:r w:rsidR="00BB15B3" w:rsidRPr="00B83CF2">
        <w:rPr>
          <w:shd w:val="clear" w:color="auto" w:fill="FFFFFF"/>
        </w:rPr>
        <w:t>.2018 года</w:t>
      </w:r>
      <w:r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 xml:space="preserve"> №12-17/</w:t>
      </w:r>
      <w:r w:rsidR="004F6E44">
        <w:rPr>
          <w:shd w:val="clear" w:color="auto" w:fill="FFFFFF"/>
        </w:rPr>
        <w:t>8</w:t>
      </w:r>
      <w:r w:rsidR="00BB15B3" w:rsidRPr="00B83C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062033" w:rsidRPr="00B83CF2">
        <w:rPr>
          <w:shd w:val="clear" w:color="auto" w:fill="FFFFFF"/>
        </w:rPr>
        <w:t>«</w:t>
      </w:r>
      <w:r w:rsidR="00BB15B3" w:rsidRPr="00B83CF2">
        <w:rPr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РС</w:t>
      </w:r>
      <w:r w:rsidR="00CA1D38">
        <w:rPr>
          <w:shd w:val="clear" w:color="auto" w:fill="FFFFFF"/>
        </w:rPr>
        <w:t xml:space="preserve"> </w:t>
      </w:r>
      <w:r w:rsidR="00BB15B3" w:rsidRPr="00B83CF2">
        <w:rPr>
          <w:shd w:val="clear" w:color="auto" w:fill="FFFFFF"/>
        </w:rPr>
        <w:t>(Я)</w:t>
      </w:r>
      <w:r w:rsidR="00062033" w:rsidRPr="00B83CF2">
        <w:rPr>
          <w:shd w:val="clear" w:color="auto" w:fill="FFFFFF"/>
        </w:rPr>
        <w:t>»</w:t>
      </w:r>
    </w:p>
    <w:p w:rsidR="00D85845" w:rsidRPr="00B83CF2" w:rsidRDefault="005815CE" w:rsidP="00D34778">
      <w:pPr>
        <w:spacing w:line="360" w:lineRule="auto"/>
      </w:pPr>
      <w:r w:rsidRPr="00B83CF2">
        <w:t>ПРИКАЗЫВАЮ:</w:t>
      </w:r>
    </w:p>
    <w:p w:rsidR="00586E65" w:rsidRPr="00B83CF2" w:rsidRDefault="004A37F3" w:rsidP="00586E65">
      <w:pPr>
        <w:spacing w:after="120" w:line="360" w:lineRule="auto"/>
        <w:jc w:val="both"/>
      </w:pPr>
      <w:r>
        <w:t>1</w:t>
      </w:r>
      <w:r w:rsidR="00586E65">
        <w:t xml:space="preserve">. </w:t>
      </w:r>
      <w:r w:rsidR="00586E65" w:rsidRPr="00B83CF2">
        <w:t xml:space="preserve">Признать </w:t>
      </w:r>
      <w:r w:rsidR="00586E65" w:rsidRPr="00B83CF2">
        <w:rPr>
          <w:b/>
          <w:u w:val="single"/>
        </w:rPr>
        <w:t xml:space="preserve">соответствующими требованиям, предъявляемым к высшей квалификационной категории </w:t>
      </w:r>
      <w:r w:rsidR="00586E65" w:rsidRPr="00B83CF2">
        <w:t xml:space="preserve">с </w:t>
      </w:r>
      <w:r w:rsidR="00586E65">
        <w:t>26.12</w:t>
      </w:r>
      <w:r w:rsidR="00586E65" w:rsidRPr="00B83CF2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586E65" w:rsidRDefault="00586E65" w:rsidP="00586E65">
      <w:pPr>
        <w:spacing w:after="120" w:line="360" w:lineRule="auto"/>
        <w:jc w:val="both"/>
      </w:pPr>
      <w:r>
        <w:t xml:space="preserve">1.1. </w:t>
      </w:r>
      <w:proofErr w:type="spellStart"/>
      <w:r>
        <w:t>Готовцеву</w:t>
      </w:r>
      <w:proofErr w:type="spellEnd"/>
      <w:r>
        <w:t xml:space="preserve"> Татьяну Дмитриевну – учителя истории и обществознания МКОУ «ССОШ им. Т.И. Скрыбыкиной»;</w:t>
      </w:r>
    </w:p>
    <w:p w:rsidR="00586E65" w:rsidRDefault="00586E65" w:rsidP="00586E65">
      <w:pPr>
        <w:spacing w:after="120" w:line="360" w:lineRule="auto"/>
        <w:jc w:val="both"/>
      </w:pPr>
      <w:r>
        <w:t>1.2. Деменеву Лидию Павловну – воспитателя МБДОУ «УНДС № 3 «Сказка»;</w:t>
      </w:r>
    </w:p>
    <w:p w:rsidR="00586E65" w:rsidRDefault="00586E65" w:rsidP="00586E65">
      <w:pPr>
        <w:spacing w:after="120" w:line="360" w:lineRule="auto"/>
        <w:jc w:val="both"/>
      </w:pPr>
      <w:r>
        <w:t>1.3. Калябину Марину Георгиевну – учителя начальных классов МБОУ «УНГ»;</w:t>
      </w:r>
    </w:p>
    <w:p w:rsidR="00586E65" w:rsidRDefault="00586E65" w:rsidP="00586E65">
      <w:pPr>
        <w:spacing w:after="120" w:line="360" w:lineRule="auto"/>
        <w:jc w:val="both"/>
      </w:pPr>
      <w:r>
        <w:t>1.4. Осинцеву Марину Руслановну – воспитателя МБДОУ «УНДС № 1 «Петушок»;</w:t>
      </w:r>
    </w:p>
    <w:p w:rsidR="00586E65" w:rsidRDefault="00586E65" w:rsidP="00586E65">
      <w:pPr>
        <w:spacing w:after="120" w:line="360" w:lineRule="auto"/>
        <w:jc w:val="both"/>
      </w:pPr>
      <w:r>
        <w:t xml:space="preserve">1.5. Стецюра Людмилу Никитичну – воспитателя МБДОУ «УНДС № 3 «Сказка».   </w:t>
      </w:r>
    </w:p>
    <w:p w:rsidR="004000F6" w:rsidRPr="00B83CF2" w:rsidRDefault="00586E65" w:rsidP="00586E65">
      <w:pPr>
        <w:spacing w:after="120" w:line="360" w:lineRule="auto"/>
        <w:jc w:val="both"/>
      </w:pPr>
      <w:r>
        <w:t xml:space="preserve">2. </w:t>
      </w:r>
      <w:r w:rsidR="004000F6" w:rsidRPr="00B83CF2">
        <w:t xml:space="preserve">Признать </w:t>
      </w:r>
      <w:r w:rsidR="004000F6" w:rsidRPr="00B83CF2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="004000F6" w:rsidRPr="00B83CF2">
        <w:t xml:space="preserve">с </w:t>
      </w:r>
      <w:r w:rsidR="004F6E44">
        <w:t>26.12</w:t>
      </w:r>
      <w:r w:rsidR="004000F6" w:rsidRPr="00B83CF2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EE27D5" w:rsidRPr="00B83CF2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125DB" w:rsidRPr="00B83CF2">
        <w:rPr>
          <w:rFonts w:eastAsia="Calibri"/>
          <w:lang w:eastAsia="en-US"/>
        </w:rPr>
        <w:t xml:space="preserve">.1. </w:t>
      </w:r>
      <w:r w:rsidR="004F6E44">
        <w:rPr>
          <w:rFonts w:eastAsia="Calibri"/>
          <w:lang w:eastAsia="en-US"/>
        </w:rPr>
        <w:t>Борисову Алену Валериевну</w:t>
      </w:r>
      <w:r w:rsidR="004A37F3">
        <w:rPr>
          <w:rFonts w:eastAsia="Calibri"/>
          <w:lang w:eastAsia="en-US"/>
        </w:rPr>
        <w:t xml:space="preserve"> – </w:t>
      </w:r>
      <w:r w:rsidR="004F6E44">
        <w:rPr>
          <w:rFonts w:eastAsia="Calibri"/>
          <w:lang w:eastAsia="en-US"/>
        </w:rPr>
        <w:t>учителя английского языка МК</w:t>
      </w:r>
      <w:r w:rsidR="004A37F3">
        <w:rPr>
          <w:rFonts w:eastAsia="Calibri"/>
          <w:lang w:eastAsia="en-US"/>
        </w:rPr>
        <w:t>ОУ «</w:t>
      </w:r>
      <w:r w:rsidR="004F6E44">
        <w:rPr>
          <w:rFonts w:eastAsia="Calibri"/>
          <w:lang w:eastAsia="en-US"/>
        </w:rPr>
        <w:t>Сордоннохская СОШ им. Т.И. Скрыбыкиной</w:t>
      </w:r>
      <w:r w:rsidR="004A37F3">
        <w:rPr>
          <w:rFonts w:eastAsia="Calibri"/>
          <w:lang w:eastAsia="en-US"/>
        </w:rPr>
        <w:t xml:space="preserve">»; </w:t>
      </w:r>
    </w:p>
    <w:p w:rsidR="00CA1D38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E27D5" w:rsidRPr="00B83CF2">
        <w:rPr>
          <w:rFonts w:eastAsia="Calibri"/>
          <w:lang w:eastAsia="en-US"/>
        </w:rPr>
        <w:t>.2.</w:t>
      </w:r>
      <w:r w:rsidR="00CA1D38">
        <w:rPr>
          <w:rFonts w:eastAsia="Calibri"/>
          <w:lang w:eastAsia="en-US"/>
        </w:rPr>
        <w:t xml:space="preserve"> Гарипову Нелли Павловну – учителя английского языка МБОУ «УНСОШ им. И.В. Хоменко»;</w:t>
      </w:r>
    </w:p>
    <w:p w:rsidR="00CA1D38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A1D38">
        <w:rPr>
          <w:rFonts w:eastAsia="Calibri"/>
          <w:lang w:eastAsia="en-US"/>
        </w:rPr>
        <w:t xml:space="preserve">.3. Гарипову </w:t>
      </w:r>
      <w:proofErr w:type="spellStart"/>
      <w:r w:rsidR="00CA1D38">
        <w:rPr>
          <w:rFonts w:eastAsia="Calibri"/>
          <w:lang w:eastAsia="en-US"/>
        </w:rPr>
        <w:t>Айгуль</w:t>
      </w:r>
      <w:proofErr w:type="spellEnd"/>
      <w:r w:rsidR="00CA1D38">
        <w:rPr>
          <w:rFonts w:eastAsia="Calibri"/>
          <w:lang w:eastAsia="en-US"/>
        </w:rPr>
        <w:t xml:space="preserve"> </w:t>
      </w:r>
      <w:proofErr w:type="spellStart"/>
      <w:r w:rsidR="00CA1D38">
        <w:rPr>
          <w:rFonts w:eastAsia="Calibri"/>
          <w:lang w:eastAsia="en-US"/>
        </w:rPr>
        <w:t>Азаматовну</w:t>
      </w:r>
      <w:proofErr w:type="spellEnd"/>
      <w:r w:rsidR="00CA1D38">
        <w:rPr>
          <w:rFonts w:eastAsia="Calibri"/>
          <w:lang w:eastAsia="en-US"/>
        </w:rPr>
        <w:t xml:space="preserve"> – учителя английского языка МБОУ «УНГ»;</w:t>
      </w:r>
    </w:p>
    <w:p w:rsidR="00CA1D38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A1D38">
        <w:rPr>
          <w:rFonts w:eastAsia="Calibri"/>
          <w:lang w:eastAsia="en-US"/>
        </w:rPr>
        <w:t>.4. Гермогенова Никифора Александровича – учителя физической культуры МКОУ «ССОШ им. Т.И. Скрыбыкиной»;</w:t>
      </w:r>
    </w:p>
    <w:p w:rsidR="00586E65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</w:t>
      </w:r>
      <w:r w:rsidR="00CA1D38">
        <w:rPr>
          <w:rFonts w:eastAsia="Calibri"/>
          <w:lang w:eastAsia="en-US"/>
        </w:rPr>
        <w:t xml:space="preserve">.5. </w:t>
      </w:r>
      <w:proofErr w:type="spellStart"/>
      <w:r w:rsidR="00CA1D38">
        <w:rPr>
          <w:rFonts w:eastAsia="Calibri"/>
          <w:lang w:eastAsia="en-US"/>
        </w:rPr>
        <w:t>Имигинова</w:t>
      </w:r>
      <w:proofErr w:type="spellEnd"/>
      <w:r w:rsidR="00CA1D38">
        <w:rPr>
          <w:rFonts w:eastAsia="Calibri"/>
          <w:lang w:eastAsia="en-US"/>
        </w:rPr>
        <w:t xml:space="preserve"> Александра Николаевича – воспитателя </w:t>
      </w:r>
      <w:r>
        <w:rPr>
          <w:rFonts w:eastAsia="Calibri"/>
          <w:lang w:eastAsia="en-US"/>
        </w:rPr>
        <w:t xml:space="preserve">МКУ для детей сирот и </w:t>
      </w:r>
      <w:proofErr w:type="gramStart"/>
      <w:r>
        <w:rPr>
          <w:rFonts w:eastAsia="Calibri"/>
          <w:lang w:eastAsia="en-US"/>
        </w:rPr>
        <w:t>детей</w:t>
      </w:r>
      <w:proofErr w:type="gramEnd"/>
      <w:r>
        <w:rPr>
          <w:rFonts w:eastAsia="Calibri"/>
          <w:lang w:eastAsia="en-US"/>
        </w:rPr>
        <w:t xml:space="preserve"> оставшихся без попечительства родителей «УНЦПД»;</w:t>
      </w:r>
    </w:p>
    <w:p w:rsidR="00586E65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 </w:t>
      </w:r>
      <w:proofErr w:type="spellStart"/>
      <w:r>
        <w:rPr>
          <w:rFonts w:eastAsia="Calibri"/>
          <w:lang w:eastAsia="en-US"/>
        </w:rPr>
        <w:t>Саввину</w:t>
      </w:r>
      <w:proofErr w:type="spellEnd"/>
      <w:r>
        <w:rPr>
          <w:rFonts w:eastAsia="Calibri"/>
          <w:lang w:eastAsia="en-US"/>
        </w:rPr>
        <w:t xml:space="preserve"> Наталью Константиновну – учителя технологии МКОУ «ССОШ им. Т.И. Скрыбыкиной»;</w:t>
      </w:r>
    </w:p>
    <w:p w:rsidR="00CA1D38" w:rsidRDefault="00586E65" w:rsidP="00586E65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2.7. </w:t>
      </w:r>
      <w:proofErr w:type="spellStart"/>
      <w:r>
        <w:rPr>
          <w:rFonts w:eastAsia="Calibri"/>
          <w:lang w:eastAsia="en-US"/>
        </w:rPr>
        <w:t>Юктешеву</w:t>
      </w:r>
      <w:proofErr w:type="spellEnd"/>
      <w:r>
        <w:rPr>
          <w:rFonts w:eastAsia="Calibri"/>
          <w:lang w:eastAsia="en-US"/>
        </w:rPr>
        <w:t xml:space="preserve"> Надежду Константиновну – учителя русского языка и литературы МБОУ «УНСОШ им. И.В. Хоменко»</w:t>
      </w:r>
      <w:r w:rsidR="00507986">
        <w:rPr>
          <w:rFonts w:eastAsia="Calibri"/>
          <w:lang w:eastAsia="en-US"/>
        </w:rPr>
        <w:t>.</w:t>
      </w:r>
      <w:r w:rsidR="00B83CF2">
        <w:rPr>
          <w:rFonts w:eastAsia="Calibri"/>
          <w:lang w:eastAsia="en-US"/>
        </w:rPr>
        <w:t xml:space="preserve"> </w:t>
      </w:r>
    </w:p>
    <w:p w:rsidR="00D34778" w:rsidRPr="00B83CF2" w:rsidRDefault="00586E65" w:rsidP="00D34778">
      <w:pPr>
        <w:spacing w:after="120" w:line="360" w:lineRule="auto"/>
        <w:jc w:val="both"/>
      </w:pPr>
      <w:r>
        <w:t>3</w:t>
      </w:r>
      <w:r w:rsidR="00D85845" w:rsidRPr="00B83CF2">
        <w:t xml:space="preserve">. </w:t>
      </w:r>
      <w:r w:rsidR="00D34778" w:rsidRPr="00B83CF2">
        <w:t>Рекомендовать руководителям образовательных учреждений МО «Оймяконский улус (район)»,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решения Главной аттестационной комиссии МО</w:t>
      </w:r>
      <w:r w:rsidR="00B83CF2">
        <w:t>иН</w:t>
      </w:r>
      <w:r w:rsidR="00D34778" w:rsidRPr="00B83CF2">
        <w:t xml:space="preserve"> РС</w:t>
      </w:r>
      <w:r w:rsidR="00AC57DA">
        <w:t xml:space="preserve"> </w:t>
      </w:r>
      <w:r w:rsidR="00D34778" w:rsidRPr="00B83CF2">
        <w:t xml:space="preserve">(Я) от </w:t>
      </w:r>
      <w:r w:rsidR="00507986">
        <w:t>26.12</w:t>
      </w:r>
      <w:r w:rsidR="00D34778" w:rsidRPr="00B83CF2">
        <w:t>.2018 года.</w:t>
      </w:r>
    </w:p>
    <w:p w:rsidR="00D34778" w:rsidRPr="00B83CF2" w:rsidRDefault="00507986" w:rsidP="00D34778">
      <w:pPr>
        <w:spacing w:after="120" w:line="360" w:lineRule="auto"/>
        <w:jc w:val="both"/>
      </w:pPr>
      <w:r>
        <w:t>4</w:t>
      </w:r>
      <w:r w:rsidR="00D34778" w:rsidRPr="00B83CF2">
        <w:t>. Контроль исполнения приказа оставляю за собой.</w:t>
      </w:r>
    </w:p>
    <w:p w:rsidR="00D34778" w:rsidRPr="00B83CF2" w:rsidRDefault="00D34778" w:rsidP="00D34778">
      <w:pPr>
        <w:spacing w:after="120" w:line="360" w:lineRule="auto"/>
        <w:jc w:val="both"/>
      </w:pPr>
      <w:r w:rsidRPr="00B83CF2">
        <w:t>ОСНОВАНИЕ:  Приказ МО</w:t>
      </w:r>
      <w:r w:rsidR="00B83CF2">
        <w:t>иН</w:t>
      </w:r>
      <w:r w:rsidRPr="00B83CF2">
        <w:t xml:space="preserve"> РС (Я) от </w:t>
      </w:r>
      <w:r w:rsidR="00507986">
        <w:t>26.12</w:t>
      </w:r>
      <w:r w:rsidR="000E3F20">
        <w:t>.2018 года</w:t>
      </w:r>
      <w:r w:rsidRPr="00B83CF2">
        <w:t xml:space="preserve"> № 12-17/</w:t>
      </w:r>
      <w:r w:rsidR="00507986">
        <w:t>8</w:t>
      </w:r>
      <w:r w:rsidRPr="00B83CF2">
        <w:t xml:space="preserve"> (</w:t>
      </w:r>
      <w:proofErr w:type="spellStart"/>
      <w:r w:rsidRPr="00B83CF2">
        <w:t>вх</w:t>
      </w:r>
      <w:proofErr w:type="spellEnd"/>
      <w:r w:rsidRPr="00B83CF2">
        <w:t>.</w:t>
      </w:r>
      <w:r w:rsidR="000E3F20">
        <w:t xml:space="preserve"> </w:t>
      </w:r>
      <w:r w:rsidRPr="00B83CF2">
        <w:t>№</w:t>
      </w:r>
      <w:r w:rsidR="00CE3EA1">
        <w:t xml:space="preserve"> 36</w:t>
      </w:r>
      <w:r w:rsidRPr="00B83CF2">
        <w:t xml:space="preserve"> от </w:t>
      </w:r>
      <w:r w:rsidR="00CE3EA1">
        <w:t>15.01.2019</w:t>
      </w:r>
      <w:bookmarkStart w:id="0" w:name="_GoBack"/>
      <w:bookmarkEnd w:id="0"/>
      <w:r w:rsidRPr="00B83CF2">
        <w:t xml:space="preserve"> г).</w:t>
      </w:r>
    </w:p>
    <w:p w:rsidR="00D34778" w:rsidRDefault="00D34778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Pr="00B83CF2" w:rsidRDefault="00B83CF2" w:rsidP="00D34778">
      <w:pPr>
        <w:spacing w:after="120" w:line="360" w:lineRule="auto"/>
      </w:pPr>
    </w:p>
    <w:p w:rsidR="00D34778" w:rsidRPr="00B83CF2" w:rsidRDefault="00D34778" w:rsidP="00082A83">
      <w:pPr>
        <w:spacing w:line="360" w:lineRule="auto"/>
      </w:pPr>
      <w:r w:rsidRPr="00B83CF2">
        <w:t xml:space="preserve"> </w:t>
      </w:r>
      <w:r w:rsidR="00507986">
        <w:t>И.о. н</w:t>
      </w:r>
      <w:r w:rsidRPr="00B83CF2">
        <w:t>ачальник</w:t>
      </w:r>
      <w:r w:rsidR="00507986">
        <w:t>а</w:t>
      </w:r>
      <w:r w:rsidRPr="00B83CF2">
        <w:t xml:space="preserve"> М</w:t>
      </w:r>
      <w:r w:rsidR="00AC57DA">
        <w:t>К</w:t>
      </w:r>
      <w:r w:rsidRPr="00B83CF2">
        <w:t>У «УОМО</w:t>
      </w:r>
    </w:p>
    <w:p w:rsidR="00D34778" w:rsidRPr="00B83CF2" w:rsidRDefault="00D34778" w:rsidP="00082A83">
      <w:pPr>
        <w:spacing w:line="360" w:lineRule="auto"/>
      </w:pPr>
      <w:r w:rsidRPr="00B83CF2">
        <w:t xml:space="preserve"> «Оймяконский улус (район)»                                                                                   </w:t>
      </w:r>
      <w:r w:rsidR="00507986">
        <w:t>Т.И. Николаева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/>
    <w:sectPr w:rsidR="005815CE" w:rsidRPr="00B83CF2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9"/>
    <w:rsid w:val="00062033"/>
    <w:rsid w:val="00082A83"/>
    <w:rsid w:val="000E3F20"/>
    <w:rsid w:val="001B38BF"/>
    <w:rsid w:val="001B53D9"/>
    <w:rsid w:val="003B6F66"/>
    <w:rsid w:val="004000F6"/>
    <w:rsid w:val="004A37F3"/>
    <w:rsid w:val="004F6E44"/>
    <w:rsid w:val="004F780D"/>
    <w:rsid w:val="00507986"/>
    <w:rsid w:val="005815CE"/>
    <w:rsid w:val="00586E65"/>
    <w:rsid w:val="006938E2"/>
    <w:rsid w:val="00717DAF"/>
    <w:rsid w:val="00745F02"/>
    <w:rsid w:val="007F4FE5"/>
    <w:rsid w:val="00823AC3"/>
    <w:rsid w:val="008A4542"/>
    <w:rsid w:val="00913B2F"/>
    <w:rsid w:val="00921FF2"/>
    <w:rsid w:val="00AC57DA"/>
    <w:rsid w:val="00AE2529"/>
    <w:rsid w:val="00B42AF0"/>
    <w:rsid w:val="00B6207B"/>
    <w:rsid w:val="00B83CF2"/>
    <w:rsid w:val="00BB15B3"/>
    <w:rsid w:val="00CA1D38"/>
    <w:rsid w:val="00CE3EA1"/>
    <w:rsid w:val="00D125DB"/>
    <w:rsid w:val="00D34778"/>
    <w:rsid w:val="00D61453"/>
    <w:rsid w:val="00D85845"/>
    <w:rsid w:val="00DB4A41"/>
    <w:rsid w:val="00E419DD"/>
    <w:rsid w:val="00E86BFB"/>
    <w:rsid w:val="00EE27D5"/>
    <w:rsid w:val="00FD7AE4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15</cp:revision>
  <cp:lastPrinted>2018-06-14T02:28:00Z</cp:lastPrinted>
  <dcterms:created xsi:type="dcterms:W3CDTF">2018-06-13T23:35:00Z</dcterms:created>
  <dcterms:modified xsi:type="dcterms:W3CDTF">2019-01-15T00:08:00Z</dcterms:modified>
</cp:coreProperties>
</file>